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2424">
      <w:pPr>
        <w:pStyle w:val="Style1"/>
        <w:widowControl/>
        <w:spacing w:before="67"/>
        <w:jc w:val="center"/>
        <w:rPr>
          <w:rStyle w:val="FontStyle12"/>
        </w:rPr>
      </w:pPr>
      <w:r>
        <w:rPr>
          <w:rStyle w:val="FontStyle12"/>
        </w:rPr>
        <w:t>ИНТЕЛЛЕКТУАЛЬНАЯ СОБСТВЕННОСТЬ</w:t>
      </w:r>
    </w:p>
    <w:p w:rsidR="00000000" w:rsidRDefault="00912424">
      <w:pPr>
        <w:pStyle w:val="Style2"/>
        <w:widowControl/>
        <w:spacing w:line="240" w:lineRule="exact"/>
        <w:ind w:left="326"/>
        <w:rPr>
          <w:sz w:val="20"/>
          <w:szCs w:val="20"/>
        </w:rPr>
      </w:pPr>
    </w:p>
    <w:p w:rsidR="00000000" w:rsidRDefault="00912424">
      <w:pPr>
        <w:pStyle w:val="Style2"/>
        <w:widowControl/>
        <w:spacing w:before="144"/>
        <w:ind w:left="326"/>
        <w:rPr>
          <w:rStyle w:val="FontStyle13"/>
        </w:rPr>
      </w:pPr>
      <w:r>
        <w:rPr>
          <w:rStyle w:val="FontStyle13"/>
        </w:rPr>
        <w:t>1.1. Роль и место интеллектуальной собственности в развитии общества. Цели и задачи управления интеллектуальной собственностью в Республике Беларусь</w:t>
      </w:r>
    </w:p>
    <w:p w:rsidR="00000000" w:rsidRDefault="00912424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912424" w:rsidP="00F10994">
      <w:pPr>
        <w:pStyle w:val="Style3"/>
        <w:widowControl/>
        <w:spacing w:before="29" w:line="230" w:lineRule="exact"/>
        <w:ind w:left="426" w:right="414"/>
        <w:rPr>
          <w:rStyle w:val="FontStyle15"/>
        </w:rPr>
      </w:pPr>
      <w:r>
        <w:rPr>
          <w:rStyle w:val="FontStyle15"/>
        </w:rPr>
        <w:t>Важнейшими приоритетами социально-экономического разви</w:t>
      </w:r>
      <w:r>
        <w:rPr>
          <w:rStyle w:val="FontStyle15"/>
        </w:rPr>
        <w:softHyphen/>
        <w:t>тия Республики Беларусь являются инновационный путь разви</w:t>
      </w:r>
      <w:r>
        <w:rPr>
          <w:rStyle w:val="FontStyle15"/>
        </w:rPr>
        <w:softHyphen/>
        <w:t>тия экономики, наращивание экспортного потенциала, совершен</w:t>
      </w:r>
      <w:r>
        <w:rPr>
          <w:rStyle w:val="FontStyle15"/>
        </w:rPr>
        <w:softHyphen/>
        <w:t>ствование системы образования, здравоохранения, культуры, фор</w:t>
      </w:r>
      <w:r>
        <w:rPr>
          <w:rStyle w:val="FontStyle15"/>
        </w:rPr>
        <w:softHyphen/>
        <w:t>мирование благоприятн</w:t>
      </w:r>
      <w:r>
        <w:rPr>
          <w:rStyle w:val="FontStyle15"/>
        </w:rPr>
        <w:t>ых правовых, социально-экономических условий для интеллектуального, творческого, профессионального совершенствования человека, развития научно-технологического по</w:t>
      </w:r>
      <w:r>
        <w:rPr>
          <w:rStyle w:val="FontStyle15"/>
        </w:rPr>
        <w:softHyphen/>
        <w:t>тенциала и повышения на этой основе конкурентоспособности экономики, улучшения уровня и качес</w:t>
      </w:r>
      <w:r>
        <w:rPr>
          <w:rStyle w:val="FontStyle15"/>
        </w:rPr>
        <w:t xml:space="preserve">тва жизни </w:t>
      </w:r>
      <w:r>
        <w:rPr>
          <w:rStyle w:val="FontStyle15"/>
          <w:lang w:val="uk-UA"/>
        </w:rPr>
        <w:t xml:space="preserve">населення. </w:t>
      </w:r>
      <w:proofErr w:type="spellStart"/>
      <w:proofErr w:type="gramStart"/>
      <w:r>
        <w:rPr>
          <w:rStyle w:val="FontStyle15"/>
        </w:rPr>
        <w:t>Сис</w:t>
      </w:r>
      <w:proofErr w:type="spellEnd"/>
      <w:r>
        <w:rPr>
          <w:rStyle w:val="FontStyle15"/>
        </w:rPr>
        <w:t>-тема</w:t>
      </w:r>
      <w:proofErr w:type="gramEnd"/>
      <w:r>
        <w:rPr>
          <w:rStyle w:val="FontStyle15"/>
        </w:rPr>
        <w:t>; охраны и управления интеллектуальной собственностью яв</w:t>
      </w:r>
      <w:r>
        <w:rPr>
          <w:rStyle w:val="FontStyle15"/>
        </w:rPr>
        <w:softHyphen/>
        <w:t>ляется при этом необходимым н действенным механизмом со</w:t>
      </w:r>
      <w:r>
        <w:rPr>
          <w:rStyle w:val="FontStyle15"/>
        </w:rPr>
        <w:softHyphen/>
        <w:t>циально-экономического развития страны. Основу большинства нововведений в научно-технической сфере, формирующих на</w:t>
      </w:r>
      <w:r>
        <w:rPr>
          <w:rStyle w:val="FontStyle15"/>
        </w:rPr>
        <w:t>укоем</w:t>
      </w:r>
      <w:r>
        <w:rPr>
          <w:rStyle w:val="FontStyle15"/>
        </w:rPr>
        <w:softHyphen/>
        <w:t>кий сектор экономики индустриально-развитых стран, составляют объекты интеллектуальной собственности. В этой связи повышение конкурентоспособности национальной экономики предполагает эф</w:t>
      </w:r>
      <w:r>
        <w:rPr>
          <w:rStyle w:val="FontStyle15"/>
        </w:rPr>
        <w:softHyphen/>
        <w:t>фективную охрану в Беларуси и за ее пределами результатов интел</w:t>
      </w:r>
      <w:r>
        <w:rPr>
          <w:rStyle w:val="FontStyle15"/>
        </w:rPr>
        <w:softHyphen/>
      </w:r>
      <w:r>
        <w:rPr>
          <w:rStyle w:val="FontStyle15"/>
        </w:rPr>
        <w:t>лектуальной деятельности, прежде всего, созданных с использова</w:t>
      </w:r>
      <w:r>
        <w:rPr>
          <w:rStyle w:val="FontStyle15"/>
        </w:rPr>
        <w:softHyphen/>
        <w:t>нием бюджетных средств, закрепления приоритета отечественных технических достижений, стимулирования развития творчества. Для Республики Беларусь, имеющей ограниченные сырьевые и энерге</w:t>
      </w:r>
      <w:r>
        <w:rPr>
          <w:rStyle w:val="FontStyle15"/>
        </w:rPr>
        <w:softHyphen/>
        <w:t>тические</w:t>
      </w:r>
      <w:r>
        <w:rPr>
          <w:rStyle w:val="FontStyle15"/>
        </w:rPr>
        <w:t xml:space="preserve"> ресурсы, управление интеллектуальной собственностью является важным элементом управления инновационным процес</w:t>
      </w:r>
      <w:r>
        <w:rPr>
          <w:rStyle w:val="FontStyle15"/>
        </w:rPr>
        <w:softHyphen/>
        <w:t>сом в целом.</w:t>
      </w:r>
    </w:p>
    <w:p w:rsidR="00000000" w:rsidRDefault="00912424" w:rsidP="00F10994">
      <w:pPr>
        <w:pStyle w:val="Style3"/>
        <w:widowControl/>
        <w:spacing w:before="5" w:line="230" w:lineRule="exact"/>
        <w:ind w:left="426" w:right="414" w:firstLine="302"/>
        <w:rPr>
          <w:rStyle w:val="FontStyle15"/>
        </w:rPr>
      </w:pPr>
      <w:r>
        <w:rPr>
          <w:rStyle w:val="FontStyle15"/>
        </w:rPr>
        <w:t>Важнейшими составляющими государственной системы управ</w:t>
      </w:r>
      <w:r>
        <w:rPr>
          <w:rStyle w:val="FontStyle15"/>
        </w:rPr>
        <w:softHyphen/>
        <w:t>ления интеллектуальной собственностью являются государствен</w:t>
      </w:r>
      <w:r>
        <w:rPr>
          <w:rStyle w:val="FontStyle15"/>
        </w:rPr>
        <w:softHyphen/>
        <w:t>ные органы и друг</w:t>
      </w:r>
      <w:r>
        <w:rPr>
          <w:rStyle w:val="FontStyle15"/>
        </w:rPr>
        <w:t>ие организации, а также нормативно-правовая база в данной сфере.</w:t>
      </w:r>
    </w:p>
    <w:p w:rsidR="00000000" w:rsidRDefault="00912424" w:rsidP="00F10994">
      <w:pPr>
        <w:pStyle w:val="Style3"/>
        <w:widowControl/>
        <w:spacing w:before="5" w:line="230" w:lineRule="exact"/>
        <w:ind w:left="426" w:right="414" w:firstLine="298"/>
        <w:rPr>
          <w:rStyle w:val="FontStyle15"/>
        </w:rPr>
      </w:pPr>
      <w:r>
        <w:rPr>
          <w:rStyle w:val="FontStyle15"/>
        </w:rPr>
        <w:t>В Республике Беларусь сформирована и действует националь</w:t>
      </w:r>
      <w:r>
        <w:rPr>
          <w:rStyle w:val="FontStyle15"/>
        </w:rPr>
        <w:softHyphen/>
        <w:t>ная система охраны интеллектуальной собственности: создано зако</w:t>
      </w:r>
      <w:r>
        <w:rPr>
          <w:rStyle w:val="FontStyle15"/>
        </w:rPr>
        <w:softHyphen/>
        <w:t>нодательство и функционирует соответствующая инфраструктура.</w:t>
      </w:r>
    </w:p>
    <w:p w:rsidR="00000000" w:rsidRDefault="00912424" w:rsidP="00F10994">
      <w:pPr>
        <w:pStyle w:val="Style4"/>
        <w:widowControl/>
        <w:spacing w:before="48" w:line="226" w:lineRule="exact"/>
        <w:ind w:left="426" w:right="414"/>
        <w:rPr>
          <w:rStyle w:val="FontStyle15"/>
        </w:rPr>
      </w:pPr>
      <w:r>
        <w:rPr>
          <w:rStyle w:val="FontStyle15"/>
        </w:rPr>
        <w:t>Государст</w:t>
      </w:r>
      <w:r>
        <w:rPr>
          <w:rStyle w:val="FontStyle15"/>
        </w:rPr>
        <w:t>венным учреждением, осуществляющим в соответствии с законодательством охрану прав на объекты интеллектуальной собственности, является Национальный центр интеллектуальной собственности (далее - НЦИС). Республика Беларусь активно участвует в международном со</w:t>
      </w:r>
      <w:r>
        <w:rPr>
          <w:rStyle w:val="FontStyle15"/>
        </w:rPr>
        <w:t>трудничестве в сфере охраны ин</w:t>
      </w:r>
      <w:r>
        <w:rPr>
          <w:rStyle w:val="FontStyle15"/>
        </w:rPr>
        <w:softHyphen/>
        <w:t>теллектуальной собственности.</w:t>
      </w:r>
    </w:p>
    <w:p w:rsidR="00000000" w:rsidRDefault="00912424" w:rsidP="00F10994">
      <w:pPr>
        <w:pStyle w:val="Style2"/>
        <w:widowControl/>
        <w:spacing w:line="240" w:lineRule="exact"/>
        <w:ind w:left="426" w:right="414"/>
        <w:rPr>
          <w:sz w:val="20"/>
          <w:szCs w:val="20"/>
        </w:rPr>
      </w:pPr>
    </w:p>
    <w:p w:rsidR="00000000" w:rsidRDefault="00912424" w:rsidP="00F10994">
      <w:pPr>
        <w:pStyle w:val="Style2"/>
        <w:widowControl/>
        <w:spacing w:before="173" w:line="240" w:lineRule="auto"/>
        <w:ind w:left="426" w:right="414"/>
        <w:rPr>
          <w:rStyle w:val="FontStyle13"/>
        </w:rPr>
      </w:pPr>
      <w:r>
        <w:rPr>
          <w:rStyle w:val="FontStyle13"/>
        </w:rPr>
        <w:t>1.2. Интеллектуальная собственность</w:t>
      </w:r>
    </w:p>
    <w:p w:rsidR="00000000" w:rsidRDefault="00912424" w:rsidP="00F10994">
      <w:pPr>
        <w:pStyle w:val="Style3"/>
        <w:widowControl/>
        <w:spacing w:line="240" w:lineRule="exact"/>
        <w:ind w:left="426" w:right="414" w:firstLine="288"/>
        <w:rPr>
          <w:sz w:val="20"/>
          <w:szCs w:val="20"/>
        </w:rPr>
      </w:pPr>
    </w:p>
    <w:p w:rsidR="00000000" w:rsidRDefault="00912424" w:rsidP="00F10994">
      <w:pPr>
        <w:pStyle w:val="Style3"/>
        <w:widowControl/>
        <w:spacing w:before="34" w:line="230" w:lineRule="exact"/>
        <w:ind w:left="426" w:right="414" w:firstLine="288"/>
        <w:rPr>
          <w:rStyle w:val="FontStyle15"/>
        </w:rPr>
      </w:pPr>
      <w:r>
        <w:rPr>
          <w:rStyle w:val="FontStyle15"/>
        </w:rPr>
        <w:t xml:space="preserve">Существует много определений </w:t>
      </w:r>
      <w:proofErr w:type="gramStart"/>
      <w:r>
        <w:rPr>
          <w:rStyle w:val="FontStyle15"/>
        </w:rPr>
        <w:t>понятии</w:t>
      </w:r>
      <w:proofErr w:type="gramEnd"/>
      <w:r>
        <w:rPr>
          <w:rStyle w:val="FontStyle15"/>
        </w:rPr>
        <w:t xml:space="preserve"> «интеллектуальная соб</w:t>
      </w:r>
      <w:r>
        <w:rPr>
          <w:rStyle w:val="FontStyle15"/>
        </w:rPr>
        <w:softHyphen/>
        <w:t xml:space="preserve">ственность». Гражданский кодекс Республики Беларусь определяет интеллектуальную собственность как </w:t>
      </w:r>
      <w:r>
        <w:rPr>
          <w:rStyle w:val="FontStyle15"/>
        </w:rPr>
        <w:t>«исключительные права на ре</w:t>
      </w:r>
      <w:r>
        <w:rPr>
          <w:rStyle w:val="FontStyle15"/>
        </w:rPr>
        <w:softHyphen/>
        <w:t xml:space="preserve">зультаты интеллектуальной деятельности» (далее - РИД). </w:t>
      </w:r>
      <w:proofErr w:type="gramStart"/>
      <w:r>
        <w:rPr>
          <w:rStyle w:val="FontStyle15"/>
        </w:rPr>
        <w:t xml:space="preserve">Всемирная организация интеллектуальной собственности (далее - ВОИС) дает определение интеллектуальной собственности в широком смысле как «...закрепленные законом права, </w:t>
      </w:r>
      <w:r>
        <w:rPr>
          <w:rStyle w:val="FontStyle14"/>
        </w:rPr>
        <w:t>кото</w:t>
      </w:r>
      <w:r>
        <w:rPr>
          <w:rStyle w:val="FontStyle14"/>
        </w:rPr>
        <w:t xml:space="preserve">рые </w:t>
      </w:r>
      <w:r>
        <w:rPr>
          <w:rStyle w:val="FontStyle15"/>
        </w:rPr>
        <w:t>являются результатом интеллектуальной деятельности в промышленной, научной, литера</w:t>
      </w:r>
      <w:r>
        <w:rPr>
          <w:rStyle w:val="FontStyle15"/>
        </w:rPr>
        <w:softHyphen/>
        <w:t>турной и художественной областях».</w:t>
      </w:r>
      <w:proofErr w:type="gramEnd"/>
      <w:r>
        <w:rPr>
          <w:rStyle w:val="FontStyle15"/>
        </w:rPr>
        <w:t xml:space="preserve"> К интеллектуальной собствен</w:t>
      </w:r>
      <w:r>
        <w:rPr>
          <w:rStyle w:val="FontStyle15"/>
        </w:rPr>
        <w:softHyphen/>
        <w:t>ности ВОИС первоначально относила объекты, представленные на рис. 1.1. С развитием науки и техники этот пе</w:t>
      </w:r>
      <w:r>
        <w:rPr>
          <w:rStyle w:val="FontStyle15"/>
        </w:rPr>
        <w:t>речень дополняется. Так, в 90-х годах появился новый объект промышленной собствен</w:t>
      </w:r>
      <w:r>
        <w:rPr>
          <w:rStyle w:val="FontStyle15"/>
        </w:rPr>
        <w:softHyphen/>
        <w:t>ности - топология интегральной микросхемы.</w:t>
      </w:r>
    </w:p>
    <w:p w:rsidR="00F10994" w:rsidRDefault="00F10994" w:rsidP="00F10994">
      <w:pPr>
        <w:pStyle w:val="Style3"/>
        <w:widowControl/>
        <w:spacing w:before="34" w:line="230" w:lineRule="exact"/>
        <w:ind w:left="426" w:right="414" w:firstLine="288"/>
        <w:rPr>
          <w:rStyle w:val="FontStyle15"/>
        </w:rPr>
      </w:pPr>
    </w:p>
    <w:p w:rsidR="00000000" w:rsidRDefault="00F10994" w:rsidP="00F10994">
      <w:pPr>
        <w:widowControl/>
        <w:spacing w:before="13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20.65pt;height:266.65pt">
            <v:imagedata r:id="rId7" o:title="" gain="1.25"/>
          </v:shape>
        </w:pict>
      </w:r>
    </w:p>
    <w:p w:rsidR="00000000" w:rsidRDefault="00912424" w:rsidP="00F10994">
      <w:pPr>
        <w:widowControl/>
        <w:spacing w:before="139"/>
        <w:jc w:val="center"/>
        <w:sectPr w:rsidR="00000000" w:rsidSect="00F10994">
          <w:type w:val="nextPage"/>
          <w:pgSz w:w="11907" w:h="16839" w:code="9"/>
          <w:pgMar w:top="709" w:right="360" w:bottom="360" w:left="360" w:header="720" w:footer="720" w:gutter="0"/>
          <w:cols w:space="60"/>
          <w:noEndnote/>
          <w:docGrid w:linePitch="326"/>
        </w:sectPr>
      </w:pPr>
    </w:p>
    <w:p w:rsidR="00000000" w:rsidRPr="00F10994" w:rsidRDefault="00912424" w:rsidP="00F10994">
      <w:pPr>
        <w:pStyle w:val="Style7"/>
        <w:widowControl/>
        <w:spacing w:line="240" w:lineRule="auto"/>
        <w:ind w:left="142" w:firstLine="758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lastRenderedPageBreak/>
        <w:t>Таким образом, интеллектуальная собственность - это резуль</w:t>
      </w:r>
      <w:r w:rsidRPr="00F10994">
        <w:rPr>
          <w:rStyle w:val="FontStyle16"/>
          <w:spacing w:val="0"/>
          <w:sz w:val="24"/>
          <w:szCs w:val="24"/>
        </w:rPr>
        <w:softHyphen/>
        <w:t>таты интелл</w:t>
      </w:r>
      <w:r w:rsidRPr="00F10994">
        <w:rPr>
          <w:rStyle w:val="FontStyle16"/>
          <w:spacing w:val="0"/>
          <w:sz w:val="24"/>
          <w:szCs w:val="24"/>
        </w:rPr>
        <w:t>ектуальной деятельности, которые признаются тем или иным объектом интеллектуальной собственности. Правовой режим такого признания может быть различным - авторское право, па</w:t>
      </w:r>
      <w:r w:rsidRPr="00F10994">
        <w:rPr>
          <w:rStyle w:val="FontStyle16"/>
          <w:spacing w:val="0"/>
          <w:sz w:val="24"/>
          <w:szCs w:val="24"/>
        </w:rPr>
        <w:softHyphen/>
        <w:t>тентное право, охрана нераскрытой информации (ноу-хау), что предопределяет и разный</w:t>
      </w:r>
      <w:r w:rsidRPr="00F10994">
        <w:rPr>
          <w:rStyle w:val="FontStyle16"/>
          <w:spacing w:val="0"/>
          <w:sz w:val="24"/>
          <w:szCs w:val="24"/>
        </w:rPr>
        <w:t xml:space="preserve"> механизм возникновения исключитель</w:t>
      </w:r>
      <w:r w:rsidRPr="00F10994">
        <w:rPr>
          <w:rStyle w:val="FontStyle16"/>
          <w:spacing w:val="0"/>
          <w:sz w:val="24"/>
          <w:szCs w:val="24"/>
        </w:rPr>
        <w:softHyphen/>
        <w:t>ных прав (так называемый технический аспект возникновения исключительных прав, неразрывно связанный с юридическим ас</w:t>
      </w:r>
      <w:r w:rsidRPr="00F10994">
        <w:rPr>
          <w:rStyle w:val="FontStyle16"/>
          <w:spacing w:val="0"/>
          <w:sz w:val="24"/>
          <w:szCs w:val="24"/>
        </w:rPr>
        <w:softHyphen/>
        <w:t>пектом). На этапе владения и распоряжения исключительными правами акценты смещаются в сторону юридическ</w:t>
      </w:r>
      <w:r w:rsidRPr="00F10994">
        <w:rPr>
          <w:rStyle w:val="FontStyle16"/>
          <w:spacing w:val="0"/>
          <w:sz w:val="24"/>
          <w:szCs w:val="24"/>
        </w:rPr>
        <w:t>ого и экономи</w:t>
      </w:r>
      <w:r w:rsidRPr="00F10994">
        <w:rPr>
          <w:rStyle w:val="FontStyle16"/>
          <w:spacing w:val="0"/>
          <w:sz w:val="24"/>
          <w:szCs w:val="24"/>
        </w:rPr>
        <w:softHyphen/>
        <w:t>ческого аспектов. Этот этап тре</w:t>
      </w:r>
      <w:r>
        <w:rPr>
          <w:rStyle w:val="FontStyle16"/>
          <w:spacing w:val="0"/>
          <w:sz w:val="24"/>
          <w:szCs w:val="24"/>
        </w:rPr>
        <w:t>бует специальной юридической и/</w:t>
      </w:r>
      <w:r w:rsidRPr="00F10994">
        <w:rPr>
          <w:rStyle w:val="FontStyle16"/>
          <w:spacing w:val="0"/>
          <w:sz w:val="24"/>
          <w:szCs w:val="24"/>
        </w:rPr>
        <w:t>или экономической подготовки, поэтому в данной книге он будет рассматриваться только с общих позиций. Для упрощения воспри</w:t>
      </w:r>
      <w:r w:rsidRPr="00F10994">
        <w:rPr>
          <w:rStyle w:val="FontStyle16"/>
          <w:spacing w:val="0"/>
          <w:sz w:val="24"/>
          <w:szCs w:val="24"/>
        </w:rPr>
        <w:softHyphen/>
        <w:t>ятия в дальнейшем под понятием «исключительные права» бу</w:t>
      </w:r>
      <w:r w:rsidRPr="00F10994">
        <w:rPr>
          <w:rStyle w:val="FontStyle16"/>
          <w:spacing w:val="0"/>
          <w:sz w:val="24"/>
          <w:szCs w:val="24"/>
        </w:rPr>
        <w:t>дем понимать права на объекты интеллектуальной собственности (да</w:t>
      </w:r>
      <w:r w:rsidRPr="00F10994">
        <w:rPr>
          <w:rStyle w:val="FontStyle16"/>
          <w:spacing w:val="0"/>
          <w:sz w:val="24"/>
          <w:szCs w:val="24"/>
        </w:rPr>
        <w:softHyphen/>
        <w:t>лее - ОИС).</w:t>
      </w:r>
    </w:p>
    <w:p w:rsidR="00000000" w:rsidRPr="00F10994" w:rsidRDefault="00912424" w:rsidP="00F10994">
      <w:pPr>
        <w:pStyle w:val="Style8"/>
        <w:widowControl/>
        <w:spacing w:line="240" w:lineRule="auto"/>
        <w:ind w:left="142" w:firstLine="758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 xml:space="preserve">К </w:t>
      </w:r>
      <w:r w:rsidRPr="00F10994">
        <w:rPr>
          <w:rStyle w:val="FontStyle17"/>
          <w:sz w:val="24"/>
          <w:szCs w:val="24"/>
        </w:rPr>
        <w:t xml:space="preserve">объектам интеллектуальной собственности </w:t>
      </w:r>
      <w:r w:rsidRPr="00F10994">
        <w:rPr>
          <w:rStyle w:val="FontStyle16"/>
          <w:spacing w:val="0"/>
          <w:sz w:val="24"/>
          <w:szCs w:val="24"/>
        </w:rPr>
        <w:t>(ОИС) в Респуб</w:t>
      </w:r>
      <w:r w:rsidRPr="00F10994">
        <w:rPr>
          <w:rStyle w:val="FontStyle16"/>
          <w:spacing w:val="0"/>
          <w:sz w:val="24"/>
          <w:szCs w:val="24"/>
        </w:rPr>
        <w:softHyphen/>
        <w:t>лике Беларусь относятся:</w:t>
      </w:r>
    </w:p>
    <w:p w:rsidR="00000000" w:rsidRPr="00F10994" w:rsidRDefault="00912424" w:rsidP="00F10994">
      <w:pPr>
        <w:pStyle w:val="Style9"/>
        <w:widowControl/>
        <w:tabs>
          <w:tab w:val="left" w:pos="1755"/>
        </w:tabs>
        <w:ind w:left="142" w:firstLine="758"/>
        <w:rPr>
          <w:rStyle w:val="FontStyle19"/>
          <w:sz w:val="24"/>
          <w:szCs w:val="24"/>
        </w:rPr>
      </w:pPr>
      <w:r w:rsidRPr="00F10994">
        <w:rPr>
          <w:rStyle w:val="FontStyle17"/>
          <w:b w:val="0"/>
          <w:sz w:val="24"/>
          <w:szCs w:val="24"/>
        </w:rPr>
        <w:t>1)</w:t>
      </w:r>
      <w:r w:rsidRPr="00F10994">
        <w:rPr>
          <w:rStyle w:val="FontStyle17"/>
          <w:b w:val="0"/>
          <w:bCs w:val="0"/>
          <w:sz w:val="24"/>
          <w:szCs w:val="24"/>
        </w:rPr>
        <w:tab/>
      </w:r>
      <w:r w:rsidRPr="00F10994">
        <w:rPr>
          <w:rStyle w:val="FontStyle19"/>
          <w:sz w:val="24"/>
          <w:szCs w:val="24"/>
        </w:rPr>
        <w:t>результаты интеллектуальной деятельности'.</w:t>
      </w:r>
    </w:p>
    <w:p w:rsidR="00000000" w:rsidRPr="00F10994" w:rsidRDefault="00912424" w:rsidP="00F10994">
      <w:pPr>
        <w:pStyle w:val="Style10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both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произведения науки, литературы и искусства; исп</w:t>
      </w:r>
      <w:r w:rsidRPr="00F10994">
        <w:rPr>
          <w:rStyle w:val="FontStyle16"/>
          <w:spacing w:val="0"/>
          <w:sz w:val="24"/>
          <w:szCs w:val="24"/>
        </w:rPr>
        <w:t>олнения, фонограммы и передачи организаций вещания (объекты ав</w:t>
      </w:r>
      <w:r w:rsidRPr="00F10994">
        <w:rPr>
          <w:rStyle w:val="FontStyle16"/>
          <w:spacing w:val="0"/>
          <w:sz w:val="24"/>
          <w:szCs w:val="24"/>
        </w:rPr>
        <w:softHyphen/>
        <w:t>торского права и смежных прав);</w:t>
      </w:r>
    </w:p>
    <w:p w:rsidR="00000000" w:rsidRPr="00F10994" w:rsidRDefault="00912424" w:rsidP="00F10994">
      <w:pPr>
        <w:pStyle w:val="Style7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left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изобретения, полезные модели, промышленные образцы;</w:t>
      </w:r>
    </w:p>
    <w:p w:rsidR="00000000" w:rsidRPr="00F10994" w:rsidRDefault="00912424" w:rsidP="00F10994">
      <w:pPr>
        <w:pStyle w:val="Style7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left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селекционные достижения;</w:t>
      </w:r>
    </w:p>
    <w:p w:rsidR="00000000" w:rsidRPr="00F10994" w:rsidRDefault="00912424" w:rsidP="00F10994">
      <w:pPr>
        <w:pStyle w:val="Style7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left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топологии интегральных микросхем;</w:t>
      </w:r>
    </w:p>
    <w:p w:rsidR="00000000" w:rsidRPr="00F10994" w:rsidRDefault="00912424" w:rsidP="00F10994">
      <w:pPr>
        <w:pStyle w:val="Style10"/>
        <w:widowControl/>
        <w:numPr>
          <w:ilvl w:val="0"/>
          <w:numId w:val="1"/>
        </w:numPr>
        <w:tabs>
          <w:tab w:val="left" w:pos="1485"/>
          <w:tab w:val="left" w:pos="10440"/>
          <w:tab w:val="left" w:pos="19905"/>
        </w:tabs>
        <w:spacing w:line="240" w:lineRule="auto"/>
        <w:ind w:left="142" w:firstLine="758"/>
        <w:jc w:val="both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нераскрытая информация, в том числ</w:t>
      </w:r>
      <w:r w:rsidRPr="00F10994">
        <w:rPr>
          <w:rStyle w:val="FontStyle16"/>
          <w:spacing w:val="0"/>
          <w:sz w:val="24"/>
          <w:szCs w:val="24"/>
        </w:rPr>
        <w:t>е секреты производства (ноу-хау);</w:t>
      </w:r>
    </w:p>
    <w:p w:rsidR="00000000" w:rsidRPr="00F10994" w:rsidRDefault="00912424" w:rsidP="00F10994">
      <w:pPr>
        <w:pStyle w:val="Style6"/>
        <w:widowControl/>
        <w:tabs>
          <w:tab w:val="left" w:pos="1725"/>
        </w:tabs>
        <w:spacing w:line="240" w:lineRule="auto"/>
        <w:ind w:left="142" w:firstLine="758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2)</w:t>
      </w:r>
      <w:r w:rsidRPr="00F10994">
        <w:rPr>
          <w:rStyle w:val="FontStyle16"/>
          <w:spacing w:val="0"/>
          <w:sz w:val="24"/>
          <w:szCs w:val="24"/>
        </w:rPr>
        <w:tab/>
      </w:r>
      <w:r w:rsidRPr="00F10994">
        <w:rPr>
          <w:rStyle w:val="FontStyle19"/>
          <w:sz w:val="24"/>
          <w:szCs w:val="24"/>
        </w:rPr>
        <w:t xml:space="preserve">средства индивидуализации </w:t>
      </w:r>
      <w:r w:rsidRPr="00F10994">
        <w:rPr>
          <w:rStyle w:val="FontStyle16"/>
          <w:spacing w:val="0"/>
          <w:sz w:val="24"/>
          <w:szCs w:val="24"/>
        </w:rPr>
        <w:t xml:space="preserve">участников гражданского </w:t>
      </w:r>
      <w:proofErr w:type="spellStart"/>
      <w:r w:rsidRPr="00F10994">
        <w:rPr>
          <w:rStyle w:val="FontStyle16"/>
          <w:spacing w:val="0"/>
          <w:sz w:val="24"/>
          <w:szCs w:val="24"/>
        </w:rPr>
        <w:t>обор</w:t>
      </w:r>
      <w:proofErr w:type="gramStart"/>
      <w:r w:rsidRPr="00F10994">
        <w:rPr>
          <w:rStyle w:val="FontStyle16"/>
          <w:spacing w:val="0"/>
          <w:sz w:val="24"/>
          <w:szCs w:val="24"/>
        </w:rPr>
        <w:t>о</w:t>
      </w:r>
      <w:proofErr w:type="spellEnd"/>
      <w:r w:rsidRPr="00F10994">
        <w:rPr>
          <w:rStyle w:val="FontStyle16"/>
          <w:spacing w:val="0"/>
          <w:sz w:val="24"/>
          <w:szCs w:val="24"/>
        </w:rPr>
        <w:t>-</w:t>
      </w:r>
      <w:proofErr w:type="gramEnd"/>
      <w:r w:rsidRPr="00F10994">
        <w:rPr>
          <w:rStyle w:val="FontStyle16"/>
          <w:spacing w:val="0"/>
          <w:sz w:val="24"/>
          <w:szCs w:val="24"/>
        </w:rPr>
        <w:br/>
        <w:t>та, товаров, работ или услуг:</w:t>
      </w:r>
    </w:p>
    <w:p w:rsidR="00000000" w:rsidRPr="00F10994" w:rsidRDefault="00912424" w:rsidP="00F10994">
      <w:pPr>
        <w:pStyle w:val="Style7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left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фирменные наименования;</w:t>
      </w:r>
    </w:p>
    <w:p w:rsidR="00000000" w:rsidRPr="00F10994" w:rsidRDefault="00912424" w:rsidP="00F10994">
      <w:pPr>
        <w:pStyle w:val="Style7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left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товарные знаки и знаки обслуживания;</w:t>
      </w:r>
    </w:p>
    <w:p w:rsidR="00000000" w:rsidRPr="00F10994" w:rsidRDefault="00912424" w:rsidP="00F10994">
      <w:pPr>
        <w:pStyle w:val="Style7"/>
        <w:widowControl/>
        <w:numPr>
          <w:ilvl w:val="0"/>
          <w:numId w:val="1"/>
        </w:numPr>
        <w:tabs>
          <w:tab w:val="left" w:pos="1485"/>
        </w:tabs>
        <w:spacing w:line="240" w:lineRule="auto"/>
        <w:ind w:left="142" w:firstLine="758"/>
        <w:jc w:val="left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географические указания;</w:t>
      </w:r>
    </w:p>
    <w:p w:rsidR="00000000" w:rsidRPr="00F10994" w:rsidRDefault="00912424" w:rsidP="00F10994">
      <w:pPr>
        <w:pStyle w:val="Style6"/>
        <w:widowControl/>
        <w:tabs>
          <w:tab w:val="left" w:pos="1725"/>
        </w:tabs>
        <w:spacing w:line="240" w:lineRule="auto"/>
        <w:ind w:left="142" w:firstLine="758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3)</w:t>
      </w:r>
      <w:r w:rsidRPr="00F10994">
        <w:rPr>
          <w:rStyle w:val="FontStyle16"/>
          <w:spacing w:val="0"/>
          <w:sz w:val="24"/>
          <w:szCs w:val="24"/>
        </w:rPr>
        <w:tab/>
      </w:r>
      <w:r w:rsidRPr="00F10994">
        <w:rPr>
          <w:rStyle w:val="FontStyle19"/>
          <w:sz w:val="24"/>
          <w:szCs w:val="24"/>
        </w:rPr>
        <w:t>другие результаты интеллект</w:t>
      </w:r>
      <w:r w:rsidRPr="00F10994">
        <w:rPr>
          <w:rStyle w:val="FontStyle19"/>
          <w:sz w:val="24"/>
          <w:szCs w:val="24"/>
        </w:rPr>
        <w:t>уальной деятельности и сре</w:t>
      </w:r>
      <w:proofErr w:type="gramStart"/>
      <w:r w:rsidRPr="00F10994">
        <w:rPr>
          <w:rStyle w:val="FontStyle19"/>
          <w:sz w:val="24"/>
          <w:szCs w:val="24"/>
        </w:rPr>
        <w:t>д-</w:t>
      </w:r>
      <w:proofErr w:type="gramEnd"/>
      <w:r w:rsidRPr="00F10994">
        <w:rPr>
          <w:rStyle w:val="FontStyle19"/>
          <w:sz w:val="24"/>
          <w:szCs w:val="24"/>
        </w:rPr>
        <w:br/>
      </w:r>
      <w:proofErr w:type="spellStart"/>
      <w:r w:rsidRPr="00F10994">
        <w:rPr>
          <w:rStyle w:val="FontStyle19"/>
          <w:sz w:val="24"/>
          <w:szCs w:val="24"/>
        </w:rPr>
        <w:t>ства</w:t>
      </w:r>
      <w:proofErr w:type="spellEnd"/>
      <w:r w:rsidRPr="00F10994">
        <w:rPr>
          <w:rStyle w:val="FontStyle19"/>
          <w:sz w:val="24"/>
          <w:szCs w:val="24"/>
        </w:rPr>
        <w:t xml:space="preserve"> индивидуализации </w:t>
      </w:r>
      <w:r w:rsidRPr="00F10994">
        <w:rPr>
          <w:rStyle w:val="FontStyle16"/>
          <w:spacing w:val="0"/>
          <w:sz w:val="24"/>
          <w:szCs w:val="24"/>
        </w:rPr>
        <w:t>участников гражданского оборота, товаров,</w:t>
      </w:r>
      <w:r w:rsidRPr="00F10994">
        <w:rPr>
          <w:rStyle w:val="FontStyle16"/>
          <w:spacing w:val="0"/>
          <w:sz w:val="24"/>
          <w:szCs w:val="24"/>
        </w:rPr>
        <w:br/>
        <w:t>работ или услуг в случаях, предусмотренных Гражданским кодек-</w:t>
      </w:r>
      <w:r w:rsidRPr="00F10994">
        <w:rPr>
          <w:rStyle w:val="FontStyle16"/>
          <w:spacing w:val="0"/>
          <w:sz w:val="24"/>
          <w:szCs w:val="24"/>
        </w:rPr>
        <w:br/>
        <w:t>сом Республики Беларусь и иными законодательными актами.</w:t>
      </w:r>
    </w:p>
    <w:p w:rsidR="00000000" w:rsidRPr="00F10994" w:rsidRDefault="00912424" w:rsidP="00F10994">
      <w:pPr>
        <w:pStyle w:val="Style7"/>
        <w:widowControl/>
        <w:spacing w:line="240" w:lineRule="auto"/>
        <w:ind w:left="142" w:firstLine="758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Иными словами, к объектам интеллектуальной с</w:t>
      </w:r>
      <w:r w:rsidRPr="00F10994">
        <w:rPr>
          <w:rStyle w:val="FontStyle16"/>
          <w:spacing w:val="0"/>
          <w:sz w:val="24"/>
          <w:szCs w:val="24"/>
        </w:rPr>
        <w:t xml:space="preserve">обственности относят охраняемые без регистрации, </w:t>
      </w:r>
      <w:r w:rsidRPr="00F10994">
        <w:rPr>
          <w:rStyle w:val="FontStyle16"/>
          <w:spacing w:val="0"/>
          <w:sz w:val="24"/>
          <w:szCs w:val="24"/>
        </w:rPr>
        <w:t>т.е.</w:t>
      </w:r>
      <w:r w:rsidRPr="00F10994">
        <w:rPr>
          <w:rStyle w:val="FontStyle16"/>
          <w:spacing w:val="0"/>
          <w:sz w:val="24"/>
          <w:szCs w:val="24"/>
        </w:rPr>
        <w:t xml:space="preserve"> в силу создания (напри</w:t>
      </w:r>
      <w:r w:rsidRPr="00F10994">
        <w:rPr>
          <w:rStyle w:val="FontStyle16"/>
          <w:spacing w:val="0"/>
          <w:sz w:val="24"/>
          <w:szCs w:val="24"/>
        </w:rPr>
        <w:softHyphen/>
        <w:t xml:space="preserve">мер, авторское право), охраняемые в силу регистрации, </w:t>
      </w:r>
      <w:r w:rsidRPr="00F10994">
        <w:rPr>
          <w:rStyle w:val="FontStyle16"/>
          <w:spacing w:val="0"/>
          <w:sz w:val="24"/>
          <w:szCs w:val="24"/>
        </w:rPr>
        <w:t>т.е.</w:t>
      </w:r>
      <w:r w:rsidRPr="00F10994">
        <w:rPr>
          <w:rStyle w:val="FontStyle16"/>
          <w:spacing w:val="0"/>
          <w:sz w:val="24"/>
          <w:szCs w:val="24"/>
        </w:rPr>
        <w:t xml:space="preserve"> в силу проверки и официального признания (например, право промыш</w:t>
      </w:r>
      <w:r w:rsidRPr="00F10994">
        <w:rPr>
          <w:rStyle w:val="FontStyle16"/>
          <w:spacing w:val="0"/>
          <w:sz w:val="24"/>
          <w:szCs w:val="24"/>
        </w:rPr>
        <w:softHyphen/>
        <w:t>ленной собственности) и неохраняемые авторским правом и</w:t>
      </w:r>
      <w:r w:rsidRPr="00F10994">
        <w:rPr>
          <w:rStyle w:val="FontStyle16"/>
          <w:spacing w:val="0"/>
          <w:sz w:val="24"/>
          <w:szCs w:val="24"/>
        </w:rPr>
        <w:t>ли пра</w:t>
      </w:r>
      <w:r w:rsidRPr="00F10994">
        <w:rPr>
          <w:rStyle w:val="FontStyle16"/>
          <w:spacing w:val="0"/>
          <w:sz w:val="24"/>
          <w:szCs w:val="24"/>
        </w:rPr>
        <w:softHyphen/>
        <w:t xml:space="preserve">вом промышленной собственности (рис. </w:t>
      </w:r>
      <w:r w:rsidRPr="00F10994">
        <w:rPr>
          <w:rStyle w:val="FontStyle17"/>
          <w:sz w:val="24"/>
          <w:szCs w:val="24"/>
        </w:rPr>
        <w:t>1</w:t>
      </w:r>
      <w:r w:rsidRPr="00F10994">
        <w:rPr>
          <w:rStyle w:val="FontStyle16"/>
          <w:spacing w:val="0"/>
          <w:sz w:val="24"/>
          <w:szCs w:val="24"/>
        </w:rPr>
        <w:t>.2):</w:t>
      </w:r>
    </w:p>
    <w:p w:rsidR="00000000" w:rsidRDefault="00F10994" w:rsidP="00F10994">
      <w:pPr>
        <w:widowControl/>
        <w:jc w:val="center"/>
      </w:pPr>
      <w:r>
        <w:pict>
          <v:shape id="_x0000_i1026" type="#_x0000_t75" style="width:433.35pt;height:335.35pt">
            <v:imagedata r:id="rId8" o:title=""/>
          </v:shape>
        </w:pict>
      </w:r>
    </w:p>
    <w:p w:rsidR="00000000" w:rsidRDefault="00912424">
      <w:pPr>
        <w:pStyle w:val="Style7"/>
        <w:widowControl/>
        <w:spacing w:line="240" w:lineRule="exact"/>
        <w:ind w:left="360" w:firstLine="855"/>
        <w:rPr>
          <w:sz w:val="20"/>
          <w:szCs w:val="20"/>
        </w:rPr>
      </w:pPr>
    </w:p>
    <w:p w:rsidR="00000000" w:rsidRDefault="00912424">
      <w:pPr>
        <w:pStyle w:val="Style7"/>
        <w:widowControl/>
        <w:spacing w:line="240" w:lineRule="exact"/>
        <w:ind w:left="360" w:firstLine="855"/>
        <w:rPr>
          <w:sz w:val="20"/>
          <w:szCs w:val="20"/>
        </w:rPr>
      </w:pPr>
    </w:p>
    <w:p w:rsidR="00000000" w:rsidRPr="00F10994" w:rsidRDefault="00912424" w:rsidP="00F10994">
      <w:pPr>
        <w:pStyle w:val="Style7"/>
        <w:widowControl/>
        <w:spacing w:line="240" w:lineRule="auto"/>
        <w:ind w:left="360" w:firstLine="855"/>
        <w:rPr>
          <w:rStyle w:val="FontStyle16"/>
          <w:spacing w:val="0"/>
          <w:sz w:val="24"/>
          <w:szCs w:val="24"/>
          <w:lang w:eastAsia="uk-UA"/>
        </w:rPr>
      </w:pPr>
      <w:proofErr w:type="spellStart"/>
      <w:r w:rsidRPr="00F10994">
        <w:rPr>
          <w:rStyle w:val="FontStyle16"/>
          <w:spacing w:val="0"/>
          <w:sz w:val="24"/>
          <w:szCs w:val="24"/>
          <w:lang w:val="uk-UA" w:eastAsia="uk-UA"/>
        </w:rPr>
        <w:t>Правовая</w:t>
      </w:r>
      <w:proofErr w:type="spellEnd"/>
      <w:r w:rsidRPr="00F10994">
        <w:rPr>
          <w:rStyle w:val="FontStyle16"/>
          <w:spacing w:val="0"/>
          <w:sz w:val="24"/>
          <w:szCs w:val="24"/>
          <w:lang w:val="uk-UA" w:eastAsia="uk-UA"/>
        </w:rPr>
        <w:t xml:space="preserve"> </w:t>
      </w:r>
      <w:r w:rsidRPr="00F10994">
        <w:rPr>
          <w:rStyle w:val="FontStyle16"/>
          <w:spacing w:val="0"/>
          <w:sz w:val="24"/>
          <w:szCs w:val="24"/>
          <w:lang w:eastAsia="uk-UA"/>
        </w:rPr>
        <w:t xml:space="preserve">охрана объектов </w:t>
      </w:r>
      <w:r w:rsidRPr="00F10994">
        <w:rPr>
          <w:rStyle w:val="FontStyle16"/>
          <w:spacing w:val="0"/>
          <w:sz w:val="24"/>
          <w:szCs w:val="24"/>
          <w:lang w:eastAsia="uk-UA"/>
        </w:rPr>
        <w:t>интеллектуальной</w:t>
      </w:r>
      <w:r w:rsidRPr="00F10994">
        <w:rPr>
          <w:rStyle w:val="FontStyle16"/>
          <w:spacing w:val="0"/>
          <w:sz w:val="24"/>
          <w:szCs w:val="24"/>
          <w:lang w:eastAsia="uk-UA"/>
        </w:rPr>
        <w:t xml:space="preserve"> собственности в Беларуси возникает в силу </w:t>
      </w:r>
      <w:r w:rsidRPr="00F10994">
        <w:rPr>
          <w:rStyle w:val="FontStyle16"/>
          <w:spacing w:val="0"/>
          <w:sz w:val="24"/>
          <w:szCs w:val="24"/>
          <w:lang w:eastAsia="uk-UA"/>
        </w:rPr>
        <w:t>факта</w:t>
      </w:r>
      <w:r w:rsidRPr="00F10994">
        <w:rPr>
          <w:rStyle w:val="FontStyle16"/>
          <w:spacing w:val="0"/>
          <w:sz w:val="24"/>
          <w:szCs w:val="24"/>
          <w:lang w:eastAsia="uk-UA"/>
        </w:rPr>
        <w:t xml:space="preserve"> их создания либо вследствие пре</w:t>
      </w:r>
      <w:r w:rsidRPr="00F10994">
        <w:rPr>
          <w:rStyle w:val="FontStyle16"/>
          <w:spacing w:val="0"/>
          <w:sz w:val="24"/>
          <w:szCs w:val="24"/>
          <w:lang w:eastAsia="uk-UA"/>
        </w:rPr>
        <w:softHyphen/>
        <w:t xml:space="preserve">доставления правовой охраны уполномоченным </w:t>
      </w:r>
      <w:r w:rsidRPr="00F10994">
        <w:rPr>
          <w:rStyle w:val="FontStyle16"/>
          <w:spacing w:val="0"/>
          <w:sz w:val="24"/>
          <w:szCs w:val="24"/>
          <w:lang w:eastAsia="uk-UA"/>
        </w:rPr>
        <w:t>гос</w:t>
      </w:r>
      <w:r w:rsidRPr="00F10994">
        <w:rPr>
          <w:rStyle w:val="FontStyle16"/>
          <w:spacing w:val="0"/>
          <w:sz w:val="24"/>
          <w:szCs w:val="24"/>
          <w:lang w:eastAsia="uk-UA"/>
        </w:rPr>
        <w:t xml:space="preserve">ударственным </w:t>
      </w:r>
      <w:r w:rsidRPr="00F10994">
        <w:rPr>
          <w:rStyle w:val="FontStyle16"/>
          <w:spacing w:val="0"/>
          <w:sz w:val="24"/>
          <w:szCs w:val="24"/>
          <w:lang w:eastAsia="uk-UA"/>
        </w:rPr>
        <w:t>органом в случаях и в порядке, предусмотренных Гражданским ко</w:t>
      </w:r>
      <w:r w:rsidRPr="00F10994">
        <w:rPr>
          <w:rStyle w:val="FontStyle16"/>
          <w:spacing w:val="0"/>
          <w:sz w:val="24"/>
          <w:szCs w:val="24"/>
          <w:lang w:eastAsia="uk-UA"/>
        </w:rPr>
        <w:softHyphen/>
        <w:t xml:space="preserve">дексом Республики Беларусь и </w:t>
      </w:r>
      <w:r w:rsidRPr="00F10994">
        <w:rPr>
          <w:rStyle w:val="FontStyle16"/>
          <w:spacing w:val="0"/>
          <w:sz w:val="24"/>
          <w:szCs w:val="24"/>
          <w:lang w:eastAsia="uk-UA"/>
        </w:rPr>
        <w:t>иными</w:t>
      </w:r>
      <w:r w:rsidRPr="00F10994">
        <w:rPr>
          <w:rStyle w:val="FontStyle16"/>
          <w:spacing w:val="0"/>
          <w:sz w:val="24"/>
          <w:szCs w:val="24"/>
          <w:lang w:eastAsia="uk-UA"/>
        </w:rPr>
        <w:t xml:space="preserve"> </w:t>
      </w:r>
      <w:r w:rsidRPr="00F10994">
        <w:rPr>
          <w:rStyle w:val="FontStyle16"/>
          <w:spacing w:val="0"/>
          <w:sz w:val="24"/>
          <w:szCs w:val="24"/>
          <w:lang w:eastAsia="uk-UA"/>
        </w:rPr>
        <w:t>законодательными</w:t>
      </w:r>
      <w:r w:rsidRPr="00F10994">
        <w:rPr>
          <w:rStyle w:val="FontStyle16"/>
          <w:spacing w:val="0"/>
          <w:sz w:val="24"/>
          <w:szCs w:val="24"/>
          <w:lang w:eastAsia="uk-UA"/>
        </w:rPr>
        <w:t xml:space="preserve"> актами.</w:t>
      </w:r>
    </w:p>
    <w:p w:rsidR="00000000" w:rsidRPr="00F10994" w:rsidRDefault="00912424" w:rsidP="00F10994">
      <w:pPr>
        <w:pStyle w:val="Style5"/>
        <w:widowControl/>
        <w:spacing w:line="240" w:lineRule="auto"/>
        <w:ind w:left="3570" w:right="3510"/>
        <w:rPr>
          <w:rFonts w:ascii="Times New Roman" w:hAnsi="Times New Roman" w:cs="Times New Roman"/>
        </w:rPr>
      </w:pPr>
    </w:p>
    <w:p w:rsidR="00000000" w:rsidRPr="00F10994" w:rsidRDefault="00912424" w:rsidP="00F10994">
      <w:pPr>
        <w:pStyle w:val="Style5"/>
        <w:widowControl/>
        <w:spacing w:line="240" w:lineRule="auto"/>
        <w:ind w:right="3510"/>
        <w:rPr>
          <w:rFonts w:ascii="Times New Roman" w:hAnsi="Times New Roman" w:cs="Times New Roman"/>
        </w:rPr>
      </w:pPr>
    </w:p>
    <w:p w:rsidR="00000000" w:rsidRPr="00F10994" w:rsidRDefault="00912424" w:rsidP="00F10994">
      <w:pPr>
        <w:pStyle w:val="Style5"/>
        <w:widowControl/>
        <w:spacing w:line="240" w:lineRule="auto"/>
        <w:ind w:left="3570" w:right="3510"/>
        <w:rPr>
          <w:rFonts w:ascii="Times New Roman" w:hAnsi="Times New Roman" w:cs="Times New Roman"/>
        </w:rPr>
      </w:pPr>
    </w:p>
    <w:p w:rsidR="00000000" w:rsidRPr="00F10994" w:rsidRDefault="00912424" w:rsidP="00F10994">
      <w:pPr>
        <w:pStyle w:val="Style5"/>
        <w:widowControl/>
        <w:spacing w:line="240" w:lineRule="auto"/>
        <w:ind w:left="567" w:right="3510"/>
        <w:rPr>
          <w:rStyle w:val="FontStyle20"/>
          <w:rFonts w:ascii="Times New Roman" w:hAnsi="Times New Roman" w:cs="Times New Roman"/>
          <w:b/>
          <w:spacing w:val="0"/>
          <w:sz w:val="24"/>
          <w:szCs w:val="24"/>
        </w:rPr>
      </w:pPr>
      <w:r w:rsidRPr="00F10994">
        <w:rPr>
          <w:rStyle w:val="FontStyle20"/>
          <w:rFonts w:ascii="Times New Roman" w:hAnsi="Times New Roman" w:cs="Times New Roman"/>
          <w:b/>
          <w:spacing w:val="0"/>
          <w:sz w:val="24"/>
          <w:szCs w:val="24"/>
        </w:rPr>
        <w:t>1.3. Законодательство Республики Беларусь в области интеллектуальной собственности</w:t>
      </w:r>
    </w:p>
    <w:p w:rsidR="00000000" w:rsidRPr="00F10994" w:rsidRDefault="00912424" w:rsidP="00F10994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F10994" w:rsidRDefault="00912424" w:rsidP="00F10994">
      <w:pPr>
        <w:pStyle w:val="Style7"/>
        <w:widowControl/>
        <w:spacing w:line="240" w:lineRule="auto"/>
        <w:ind w:left="360"/>
        <w:rPr>
          <w:rStyle w:val="FontStyle16"/>
          <w:spacing w:val="0"/>
          <w:sz w:val="24"/>
          <w:szCs w:val="24"/>
        </w:rPr>
      </w:pPr>
      <w:r w:rsidRPr="00F10994">
        <w:rPr>
          <w:rStyle w:val="FontStyle16"/>
          <w:spacing w:val="0"/>
          <w:sz w:val="24"/>
          <w:szCs w:val="24"/>
        </w:rPr>
        <w:t>Законодательство Республики Бе</w:t>
      </w:r>
      <w:r w:rsidRPr="00F10994">
        <w:rPr>
          <w:rStyle w:val="FontStyle16"/>
          <w:spacing w:val="0"/>
          <w:sz w:val="24"/>
          <w:szCs w:val="24"/>
        </w:rPr>
        <w:t>ларусь в области интеллекту</w:t>
      </w:r>
      <w:r w:rsidRPr="00F10994">
        <w:rPr>
          <w:rStyle w:val="FontStyle16"/>
          <w:spacing w:val="0"/>
          <w:sz w:val="24"/>
          <w:szCs w:val="24"/>
        </w:rPr>
        <w:softHyphen/>
        <w:t>альной собственности состоит из положений Конституции Рес</w:t>
      </w:r>
      <w:r w:rsidRPr="00F10994">
        <w:rPr>
          <w:rStyle w:val="FontStyle16"/>
          <w:spacing w:val="0"/>
          <w:sz w:val="24"/>
          <w:szCs w:val="24"/>
        </w:rPr>
        <w:softHyphen/>
        <w:t xml:space="preserve">публики Беларусь, Гражданского кодекса Республики Беларусь, </w:t>
      </w:r>
      <w:r w:rsidRPr="00F10994">
        <w:rPr>
          <w:rStyle w:val="FontStyle16"/>
          <w:spacing w:val="0"/>
          <w:sz w:val="24"/>
          <w:szCs w:val="24"/>
        </w:rPr>
        <w:t>декретов</w:t>
      </w:r>
      <w:r w:rsidRPr="00F10994">
        <w:rPr>
          <w:rStyle w:val="FontStyle16"/>
          <w:spacing w:val="0"/>
          <w:sz w:val="24"/>
          <w:szCs w:val="24"/>
        </w:rPr>
        <w:t xml:space="preserve"> и указов Президента</w:t>
      </w:r>
      <w:r w:rsidRPr="00F10994">
        <w:rPr>
          <w:rStyle w:val="FontStyle16"/>
          <w:spacing w:val="0"/>
        </w:rPr>
        <w:t xml:space="preserve"> </w:t>
      </w:r>
      <w:r w:rsidRPr="00F10994">
        <w:rPr>
          <w:rStyle w:val="FontStyle16"/>
          <w:spacing w:val="0"/>
          <w:sz w:val="24"/>
          <w:szCs w:val="24"/>
        </w:rPr>
        <w:t>Республики Беларусь, специальных Законов Республики Беларусь, постановлений Совет</w:t>
      </w:r>
      <w:r w:rsidRPr="00F10994">
        <w:rPr>
          <w:rStyle w:val="FontStyle16"/>
          <w:spacing w:val="0"/>
          <w:sz w:val="24"/>
          <w:szCs w:val="24"/>
        </w:rPr>
        <w:t xml:space="preserve">а </w:t>
      </w:r>
      <w:r w:rsidRPr="00F10994">
        <w:rPr>
          <w:rStyle w:val="FontStyle16"/>
          <w:spacing w:val="0"/>
          <w:sz w:val="24"/>
          <w:szCs w:val="24"/>
        </w:rPr>
        <w:t xml:space="preserve">Министров </w:t>
      </w:r>
      <w:r w:rsidRPr="00F10994">
        <w:rPr>
          <w:rStyle w:val="FontStyle16"/>
          <w:spacing w:val="0"/>
          <w:sz w:val="24"/>
          <w:szCs w:val="24"/>
        </w:rPr>
        <w:t xml:space="preserve">Республики Беларусь и ведомственных нормативных правовых актов. Законодательство в сфере </w:t>
      </w:r>
      <w:r w:rsidRPr="00F10994">
        <w:rPr>
          <w:rStyle w:val="FontStyle16"/>
          <w:spacing w:val="0"/>
          <w:sz w:val="24"/>
          <w:szCs w:val="24"/>
        </w:rPr>
        <w:t>ИС</w:t>
      </w:r>
      <w:r w:rsidRPr="00F10994">
        <w:rPr>
          <w:rStyle w:val="FontStyle16"/>
          <w:spacing w:val="0"/>
          <w:sz w:val="24"/>
          <w:szCs w:val="24"/>
        </w:rPr>
        <w:t xml:space="preserve"> услов</w:t>
      </w:r>
      <w:bookmarkStart w:id="0" w:name="_GoBack"/>
      <w:bookmarkEnd w:id="0"/>
      <w:r w:rsidRPr="00F10994">
        <w:rPr>
          <w:rStyle w:val="FontStyle16"/>
          <w:spacing w:val="0"/>
          <w:sz w:val="24"/>
          <w:szCs w:val="24"/>
        </w:rPr>
        <w:t xml:space="preserve">но делят </w:t>
      </w:r>
      <w:r w:rsidRPr="00F10994">
        <w:rPr>
          <w:rStyle w:val="FontStyle16"/>
          <w:spacing w:val="0"/>
          <w:sz w:val="24"/>
          <w:szCs w:val="24"/>
        </w:rPr>
        <w:t>на</w:t>
      </w:r>
      <w:r w:rsidRPr="00F10994">
        <w:rPr>
          <w:rStyle w:val="FontStyle16"/>
          <w:spacing w:val="0"/>
          <w:sz w:val="24"/>
          <w:szCs w:val="24"/>
        </w:rPr>
        <w:t xml:space="preserve"> </w:t>
      </w:r>
      <w:r w:rsidRPr="00F10994">
        <w:rPr>
          <w:rStyle w:val="FontStyle16"/>
          <w:spacing w:val="0"/>
          <w:sz w:val="24"/>
          <w:szCs w:val="24"/>
        </w:rPr>
        <w:t>норматив-</w:t>
      </w:r>
    </w:p>
    <w:p w:rsidR="00912424" w:rsidRDefault="00912424" w:rsidP="00F10994">
      <w:pPr>
        <w:pStyle w:val="Style7"/>
        <w:widowControl/>
        <w:spacing w:line="240" w:lineRule="auto"/>
        <w:ind w:left="360"/>
        <w:rPr>
          <w:rStyle w:val="FontStyle16"/>
          <w:spacing w:val="0"/>
          <w:sz w:val="24"/>
          <w:szCs w:val="24"/>
        </w:rPr>
      </w:pPr>
    </w:p>
    <w:p w:rsidR="00912424" w:rsidRDefault="00912424" w:rsidP="00F10994">
      <w:pPr>
        <w:pStyle w:val="Style7"/>
        <w:widowControl/>
        <w:spacing w:line="240" w:lineRule="auto"/>
        <w:ind w:left="360"/>
        <w:rPr>
          <w:rStyle w:val="FontStyle16"/>
          <w:spacing w:val="0"/>
          <w:sz w:val="24"/>
          <w:szCs w:val="24"/>
        </w:rPr>
      </w:pPr>
    </w:p>
    <w:p w:rsidR="00912424" w:rsidRDefault="00912424" w:rsidP="00F10994">
      <w:pPr>
        <w:pStyle w:val="Style7"/>
        <w:widowControl/>
        <w:spacing w:line="240" w:lineRule="auto"/>
        <w:ind w:left="360"/>
        <w:rPr>
          <w:rStyle w:val="FontStyle16"/>
          <w:spacing w:val="0"/>
          <w:sz w:val="24"/>
          <w:szCs w:val="24"/>
        </w:rPr>
      </w:pPr>
    </w:p>
    <w:p w:rsidR="00912424" w:rsidRPr="00912424" w:rsidRDefault="00912424" w:rsidP="00F10994">
      <w:pPr>
        <w:pStyle w:val="Style7"/>
        <w:widowControl/>
        <w:spacing w:line="240" w:lineRule="auto"/>
        <w:ind w:left="360"/>
        <w:rPr>
          <w:rStyle w:val="FontStyle16"/>
          <w:b/>
          <w:spacing w:val="0"/>
          <w:sz w:val="24"/>
          <w:szCs w:val="24"/>
        </w:rPr>
      </w:pPr>
      <w:r w:rsidRPr="00912424">
        <w:rPr>
          <w:rStyle w:val="FontStyle16"/>
          <w:b/>
          <w:spacing w:val="0"/>
          <w:sz w:val="24"/>
          <w:szCs w:val="24"/>
        </w:rPr>
        <w:t>Литература:</w:t>
      </w:r>
    </w:p>
    <w:p w:rsidR="00912424" w:rsidRDefault="00912424" w:rsidP="00F10994">
      <w:pPr>
        <w:pStyle w:val="Style7"/>
        <w:widowControl/>
        <w:spacing w:line="240" w:lineRule="auto"/>
        <w:ind w:left="360"/>
        <w:rPr>
          <w:rStyle w:val="FontStyle16"/>
          <w:spacing w:val="0"/>
          <w:sz w:val="24"/>
          <w:szCs w:val="24"/>
        </w:rPr>
      </w:pPr>
    </w:p>
    <w:p w:rsidR="00912424" w:rsidRPr="00912424" w:rsidRDefault="00912424" w:rsidP="00912424">
      <w:pPr>
        <w:pStyle w:val="Style7"/>
        <w:widowControl/>
        <w:spacing w:line="240" w:lineRule="auto"/>
        <w:ind w:left="1260" w:firstLine="0"/>
        <w:rPr>
          <w:rStyle w:val="FontStyle16"/>
          <w:spacing w:val="0"/>
          <w:sz w:val="24"/>
          <w:szCs w:val="24"/>
        </w:rPr>
      </w:pPr>
      <w:r w:rsidRPr="00912424">
        <w:rPr>
          <w:rFonts w:ascii="Times New Roman" w:hAnsi="Times New Roman" w:cs="Times New Roman"/>
        </w:rPr>
        <w:t>Герасимова Л.К. Основы управления интеллектуальной собственностью: учеб</w:t>
      </w:r>
      <w:proofErr w:type="gramStart"/>
      <w:r w:rsidRPr="00912424">
        <w:rPr>
          <w:rFonts w:ascii="Times New Roman" w:hAnsi="Times New Roman" w:cs="Times New Roman"/>
        </w:rPr>
        <w:t>.</w:t>
      </w:r>
      <w:proofErr w:type="gramEnd"/>
      <w:r w:rsidRPr="00912424">
        <w:rPr>
          <w:rFonts w:ascii="Times New Roman" w:hAnsi="Times New Roman" w:cs="Times New Roman"/>
        </w:rPr>
        <w:t xml:space="preserve"> </w:t>
      </w:r>
      <w:proofErr w:type="gramStart"/>
      <w:r w:rsidRPr="00912424">
        <w:rPr>
          <w:rFonts w:ascii="Times New Roman" w:hAnsi="Times New Roman" w:cs="Times New Roman"/>
        </w:rPr>
        <w:t>п</w:t>
      </w:r>
      <w:proofErr w:type="gramEnd"/>
      <w:r w:rsidRPr="00912424">
        <w:rPr>
          <w:rFonts w:ascii="Times New Roman" w:hAnsi="Times New Roman" w:cs="Times New Roman"/>
        </w:rPr>
        <w:t xml:space="preserve">особие/ </w:t>
      </w:r>
      <w:proofErr w:type="spellStart"/>
      <w:r w:rsidRPr="00912424">
        <w:rPr>
          <w:rFonts w:ascii="Times New Roman" w:hAnsi="Times New Roman" w:cs="Times New Roman"/>
        </w:rPr>
        <w:t>Л.К.Герасимова</w:t>
      </w:r>
      <w:proofErr w:type="spellEnd"/>
      <w:r w:rsidRPr="00912424">
        <w:rPr>
          <w:rFonts w:ascii="Times New Roman" w:hAnsi="Times New Roman" w:cs="Times New Roman"/>
        </w:rPr>
        <w:t xml:space="preserve">. – Минск: Изд-во </w:t>
      </w:r>
      <w:proofErr w:type="spellStart"/>
      <w:r w:rsidRPr="00912424">
        <w:rPr>
          <w:rFonts w:ascii="Times New Roman" w:hAnsi="Times New Roman" w:cs="Times New Roman"/>
        </w:rPr>
        <w:t>Гревцова</w:t>
      </w:r>
      <w:proofErr w:type="spellEnd"/>
      <w:r w:rsidRPr="00912424">
        <w:rPr>
          <w:rFonts w:ascii="Times New Roman" w:hAnsi="Times New Roman" w:cs="Times New Roman"/>
        </w:rPr>
        <w:t>, 2011.- 256 с.: ил.</w:t>
      </w:r>
    </w:p>
    <w:sectPr w:rsidR="00912424" w:rsidRPr="00912424" w:rsidSect="00F10994">
      <w:pgSz w:w="11907" w:h="16839" w:code="9"/>
      <w:pgMar w:top="567" w:right="708" w:bottom="360" w:left="36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94" w:rsidRDefault="00F10994">
      <w:r>
        <w:separator/>
      </w:r>
    </w:p>
  </w:endnote>
  <w:endnote w:type="continuationSeparator" w:id="0">
    <w:p w:rsidR="00F10994" w:rsidRDefault="00F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94" w:rsidRDefault="00F10994">
      <w:r>
        <w:separator/>
      </w:r>
    </w:p>
  </w:footnote>
  <w:footnote w:type="continuationSeparator" w:id="0">
    <w:p w:rsidR="00F10994" w:rsidRDefault="00F1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9651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5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994"/>
    <w:rsid w:val="00912424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 Cond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 Cond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3" w:lineRule="exact"/>
      <w:jc w:val="center"/>
    </w:pPr>
  </w:style>
  <w:style w:type="paragraph" w:customStyle="1" w:styleId="Style3">
    <w:name w:val="Style3"/>
    <w:basedOn w:val="a"/>
    <w:uiPriority w:val="99"/>
    <w:pPr>
      <w:spacing w:line="231" w:lineRule="exact"/>
      <w:ind w:firstLine="312"/>
      <w:jc w:val="both"/>
    </w:pPr>
  </w:style>
  <w:style w:type="paragraph" w:customStyle="1" w:styleId="Style4">
    <w:name w:val="Style4"/>
    <w:basedOn w:val="a"/>
    <w:uiPriority w:val="99"/>
    <w:pPr>
      <w:spacing w:line="228" w:lineRule="exact"/>
      <w:jc w:val="both"/>
    </w:pPr>
  </w:style>
  <w:style w:type="paragraph" w:customStyle="1" w:styleId="Style5">
    <w:name w:val="Style5"/>
    <w:basedOn w:val="a"/>
    <w:uiPriority w:val="99"/>
    <w:pPr>
      <w:spacing w:line="885" w:lineRule="exact"/>
      <w:jc w:val="both"/>
    </w:pPr>
  </w:style>
  <w:style w:type="paragraph" w:customStyle="1" w:styleId="Style6">
    <w:name w:val="Style6"/>
    <w:basedOn w:val="a"/>
    <w:uiPriority w:val="99"/>
    <w:pPr>
      <w:spacing w:line="705" w:lineRule="exact"/>
      <w:ind w:firstLine="915"/>
      <w:jc w:val="both"/>
    </w:pPr>
  </w:style>
  <w:style w:type="paragraph" w:customStyle="1" w:styleId="Style7">
    <w:name w:val="Style7"/>
    <w:basedOn w:val="a"/>
    <w:uiPriority w:val="99"/>
    <w:pPr>
      <w:spacing w:line="707" w:lineRule="exact"/>
      <w:ind w:firstLine="900"/>
      <w:jc w:val="both"/>
    </w:pPr>
  </w:style>
  <w:style w:type="paragraph" w:customStyle="1" w:styleId="Style8">
    <w:name w:val="Style8"/>
    <w:basedOn w:val="a"/>
    <w:uiPriority w:val="99"/>
    <w:pPr>
      <w:spacing w:line="705" w:lineRule="exact"/>
      <w:ind w:firstLine="930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705" w:lineRule="exact"/>
      <w:ind w:hanging="570"/>
    </w:pPr>
  </w:style>
  <w:style w:type="character" w:customStyle="1" w:styleId="FontStyle12">
    <w:name w:val="Font Style12"/>
    <w:basedOn w:val="a0"/>
    <w:uiPriority w:val="99"/>
    <w:rPr>
      <w:rFonts w:ascii="Franklin Gothic Medium Cond" w:hAnsi="Franklin Gothic Medium Cond" w:cs="Franklin Gothic Medium Cond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20"/>
      <w:sz w:val="64"/>
      <w:szCs w:val="6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64"/>
      <w:szCs w:val="6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w w:val="50"/>
      <w:sz w:val="92"/>
      <w:szCs w:val="9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i/>
      <w:iCs/>
      <w:sz w:val="64"/>
      <w:szCs w:val="64"/>
    </w:rPr>
  </w:style>
  <w:style w:type="character" w:customStyle="1" w:styleId="FontStyle20">
    <w:name w:val="Font Style20"/>
    <w:basedOn w:val="a0"/>
    <w:uiPriority w:val="99"/>
    <w:rPr>
      <w:rFonts w:ascii="Franklin Gothic Medium Cond" w:hAnsi="Franklin Gothic Medium Cond" w:cs="Franklin Gothic Medium Cond"/>
      <w:spacing w:val="2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2015-01-19T12:30:00Z</dcterms:created>
  <dcterms:modified xsi:type="dcterms:W3CDTF">2015-01-19T13:50:00Z</dcterms:modified>
</cp:coreProperties>
</file>