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8F" w:rsidRPr="00E62726" w:rsidRDefault="0085328F" w:rsidP="0085328F">
      <w:pPr>
        <w:jc w:val="center"/>
        <w:rPr>
          <w:b/>
          <w:sz w:val="24"/>
          <w:szCs w:val="24"/>
          <w:lang w:val="uk-UA"/>
        </w:rPr>
      </w:pPr>
    </w:p>
    <w:p w:rsidR="0085328F" w:rsidRPr="00F60E36" w:rsidRDefault="0085328F" w:rsidP="0085328F">
      <w:pPr>
        <w:tabs>
          <w:tab w:val="left" w:pos="3480"/>
          <w:tab w:val="center" w:pos="4680"/>
        </w:tabs>
        <w:ind w:right="-5"/>
        <w:jc w:val="center"/>
        <w:rPr>
          <w:rFonts w:ascii="Monotype Corsiva" w:hAnsi="Monotype Corsiva"/>
          <w:b/>
          <w:color w:val="000000"/>
          <w:sz w:val="48"/>
          <w:szCs w:val="48"/>
          <w:lang w:val="uk-UA"/>
        </w:rPr>
      </w:pPr>
      <w:r w:rsidRPr="00F60E36">
        <w:rPr>
          <w:rFonts w:ascii="Monotype Corsiva" w:hAnsi="Monotype Corsiva"/>
          <w:b/>
          <w:color w:val="000000"/>
          <w:sz w:val="48"/>
          <w:szCs w:val="48"/>
          <w:lang w:val="uk-UA"/>
        </w:rPr>
        <w:t xml:space="preserve">ХРОНІКА РОБОТИ </w:t>
      </w:r>
    </w:p>
    <w:p w:rsidR="0085328F" w:rsidRPr="00F60E36" w:rsidRDefault="0085328F" w:rsidP="0085328F">
      <w:pPr>
        <w:tabs>
          <w:tab w:val="left" w:pos="3480"/>
          <w:tab w:val="center" w:pos="4680"/>
        </w:tabs>
        <w:ind w:right="-5"/>
        <w:jc w:val="center"/>
        <w:rPr>
          <w:rFonts w:ascii="Monotype Corsiva" w:hAnsi="Monotype Corsiva"/>
          <w:b/>
          <w:color w:val="000000"/>
          <w:sz w:val="48"/>
          <w:szCs w:val="48"/>
          <w:lang w:val="uk-UA"/>
        </w:rPr>
      </w:pPr>
      <w:r w:rsidRPr="00F60E36">
        <w:rPr>
          <w:rFonts w:ascii="Monotype Corsiva" w:hAnsi="Monotype Corsiva"/>
          <w:b/>
          <w:color w:val="000000"/>
          <w:sz w:val="48"/>
          <w:szCs w:val="48"/>
          <w:lang w:val="uk-UA"/>
        </w:rPr>
        <w:t xml:space="preserve">ДНІПРОВСЬКОГО </w:t>
      </w:r>
    </w:p>
    <w:p w:rsidR="0085328F" w:rsidRPr="00F60E36" w:rsidRDefault="0085328F" w:rsidP="0085328F">
      <w:pPr>
        <w:tabs>
          <w:tab w:val="left" w:pos="3480"/>
          <w:tab w:val="center" w:pos="4680"/>
        </w:tabs>
        <w:ind w:right="-5"/>
        <w:jc w:val="center"/>
        <w:rPr>
          <w:rFonts w:ascii="Monotype Corsiva" w:hAnsi="Monotype Corsiva"/>
          <w:b/>
          <w:color w:val="000000"/>
          <w:sz w:val="48"/>
          <w:szCs w:val="48"/>
          <w:lang w:val="uk-UA"/>
        </w:rPr>
      </w:pPr>
      <w:r w:rsidRPr="00F60E36">
        <w:rPr>
          <w:rFonts w:ascii="Monotype Corsiva" w:hAnsi="Monotype Corsiva"/>
          <w:b/>
          <w:color w:val="000000"/>
          <w:sz w:val="48"/>
          <w:szCs w:val="48"/>
          <w:lang w:val="uk-UA"/>
        </w:rPr>
        <w:t>ГЕНЕАЛОГІЧНОГО ТОВАРИСТВА</w:t>
      </w:r>
    </w:p>
    <w:p w:rsidR="0085328F" w:rsidRPr="00F60E36" w:rsidRDefault="0085328F" w:rsidP="0085328F">
      <w:pPr>
        <w:pStyle w:val="a5"/>
        <w:spacing w:after="0"/>
        <w:jc w:val="center"/>
        <w:rPr>
          <w:rFonts w:ascii="Monotype Corsiva" w:hAnsi="Monotype Corsiva"/>
          <w:color w:val="984806"/>
          <w:sz w:val="48"/>
          <w:szCs w:val="48"/>
          <w:lang w:val="ru-RU"/>
        </w:rPr>
      </w:pPr>
      <w:r w:rsidRPr="00F60E36">
        <w:rPr>
          <w:rFonts w:ascii="Monotype Corsiva" w:hAnsi="Monotype Corsiva"/>
          <w:color w:val="984806"/>
          <w:sz w:val="48"/>
          <w:szCs w:val="48"/>
          <w:lang w:val="ru-RU"/>
        </w:rPr>
        <w:t xml:space="preserve">–––––– </w:t>
      </w:r>
      <w:r w:rsidRPr="00F60E36">
        <w:rPr>
          <w:rFonts w:ascii="Monotype Corsiva" w:hAnsi="Monotype Corsiva"/>
          <w:color w:val="auto"/>
          <w:sz w:val="48"/>
          <w:szCs w:val="48"/>
          <w:lang w:val="ru-RU"/>
        </w:rPr>
        <w:t>20</w:t>
      </w:r>
      <w:r w:rsidR="009A5F91">
        <w:rPr>
          <w:rFonts w:ascii="Monotype Corsiva" w:hAnsi="Monotype Corsiva"/>
          <w:color w:val="auto"/>
          <w:sz w:val="48"/>
          <w:szCs w:val="48"/>
          <w:lang w:val="ru-RU"/>
        </w:rPr>
        <w:t>2</w:t>
      </w:r>
      <w:r w:rsidR="00DF61B1">
        <w:rPr>
          <w:rFonts w:ascii="Monotype Corsiva" w:hAnsi="Monotype Corsiva"/>
          <w:color w:val="auto"/>
          <w:sz w:val="48"/>
          <w:szCs w:val="48"/>
          <w:lang w:val="ru-RU"/>
        </w:rPr>
        <w:t>5</w:t>
      </w:r>
      <w:bookmarkStart w:id="0" w:name="_GoBack"/>
      <w:bookmarkEnd w:id="0"/>
      <w:r w:rsidRPr="00F60E36">
        <w:rPr>
          <w:rFonts w:ascii="Monotype Corsiva" w:hAnsi="Monotype Corsiva"/>
          <w:color w:val="auto"/>
          <w:sz w:val="48"/>
          <w:szCs w:val="48"/>
          <w:lang w:val="ru-RU"/>
        </w:rPr>
        <w:t xml:space="preserve"> </w:t>
      </w:r>
      <w:r w:rsidRPr="00F60E36">
        <w:rPr>
          <w:rFonts w:ascii="Monotype Corsiva" w:hAnsi="Monotype Corsiva"/>
          <w:color w:val="984806"/>
          <w:sz w:val="48"/>
          <w:szCs w:val="48"/>
          <w:lang w:val="ru-RU"/>
        </w:rPr>
        <w:t>––––––</w:t>
      </w:r>
    </w:p>
    <w:p w:rsidR="0085328F" w:rsidRPr="00E62726" w:rsidRDefault="0085328F" w:rsidP="0085328F">
      <w:pPr>
        <w:tabs>
          <w:tab w:val="left" w:pos="3480"/>
          <w:tab w:val="center" w:pos="4680"/>
        </w:tabs>
        <w:rPr>
          <w:rFonts w:eastAsia="Calibri"/>
          <w:b/>
          <w:color w:val="C00000"/>
          <w:sz w:val="24"/>
          <w:szCs w:val="24"/>
          <w:highlight w:val="yellow"/>
          <w:lang w:eastAsia="en-US"/>
        </w:rPr>
      </w:pPr>
    </w:p>
    <w:p w:rsidR="0085328F" w:rsidRPr="00E62726" w:rsidRDefault="00A138E6" w:rsidP="0085328F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  <w:r>
        <w:rPr>
          <w:rFonts w:ascii="Monotype Corsiva" w:hAnsi="Monotype Corsiva"/>
          <w:b/>
          <w:sz w:val="40"/>
          <w:szCs w:val="40"/>
          <w:lang w:val="uk-UA"/>
        </w:rPr>
        <w:t>30</w:t>
      </w:r>
      <w:r w:rsidR="0085328F" w:rsidRPr="00E62726">
        <w:rPr>
          <w:rFonts w:ascii="Monotype Corsiva" w:hAnsi="Monotype Corsiva"/>
          <w:b/>
          <w:sz w:val="40"/>
          <w:szCs w:val="40"/>
          <w:lang w:val="uk-UA"/>
        </w:rPr>
        <w:t xml:space="preserve"> січня</w:t>
      </w:r>
    </w:p>
    <w:p w:rsidR="0085328F" w:rsidRPr="00E62726" w:rsidRDefault="0085328F" w:rsidP="0085328F">
      <w:pPr>
        <w:tabs>
          <w:tab w:val="left" w:pos="3480"/>
          <w:tab w:val="center" w:pos="4680"/>
        </w:tabs>
        <w:rPr>
          <w:rFonts w:eastAsia="Calibri"/>
          <w:b/>
          <w:color w:val="C00000"/>
          <w:sz w:val="24"/>
          <w:szCs w:val="24"/>
          <w:lang w:val="uk-UA" w:eastAsia="en-US"/>
        </w:rPr>
      </w:pPr>
    </w:p>
    <w:p w:rsidR="00DA68C7" w:rsidRDefault="00A138E6" w:rsidP="00DA68C7">
      <w:pPr>
        <w:jc w:val="both"/>
        <w:rPr>
          <w:sz w:val="24"/>
          <w:szCs w:val="24"/>
          <w:lang w:val="uk-UA"/>
        </w:rPr>
      </w:pPr>
      <w:r w:rsidRPr="00A138E6">
        <w:t xml:space="preserve"> </w:t>
      </w:r>
      <w:r w:rsidRPr="00A138E6">
        <w:rPr>
          <w:noProof/>
          <w:sz w:val="24"/>
          <w:szCs w:val="24"/>
        </w:rPr>
        <w:t>На черговому засіданні Дніпровського генеалогічного товариства з доповіддю «Китайські мігранти на території України в першій половині 20 століття» виступив науковий співробітник Дніпропетровського національного історичного музею ім. Д. І. Яворницького Антон Кістол. Доповідач розповів членам товариства маловідомий, для більшості, факт, що у першій половині XX cтоліття в Україні існувала доволі помітна китайська діаспора.</w:t>
      </w:r>
    </w:p>
    <w:p w:rsidR="0085328F" w:rsidRPr="00DF6668" w:rsidRDefault="00A138E6" w:rsidP="00DF6668">
      <w:pPr>
        <w:rPr>
          <w:sz w:val="24"/>
          <w:szCs w:val="24"/>
          <w:highlight w:val="yellow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FA096F3" wp14:editId="4ECBE9FA">
            <wp:simplePos x="0" y="0"/>
            <wp:positionH relativeFrom="column">
              <wp:posOffset>255417</wp:posOffset>
            </wp:positionH>
            <wp:positionV relativeFrom="paragraph">
              <wp:posOffset>102870</wp:posOffset>
            </wp:positionV>
            <wp:extent cx="5240020" cy="274510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f170627742840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02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68C7" w:rsidRDefault="00DA68C7" w:rsidP="00DA68C7">
      <w:pPr>
        <w:tabs>
          <w:tab w:val="left" w:pos="1515"/>
        </w:tabs>
        <w:jc w:val="both"/>
        <w:rPr>
          <w:sz w:val="24"/>
          <w:szCs w:val="24"/>
          <w:lang w:val="uk-UA"/>
        </w:rPr>
      </w:pPr>
    </w:p>
    <w:p w:rsidR="00A7468C" w:rsidRDefault="001868B2">
      <w:pPr>
        <w:spacing w:after="160" w:line="259" w:lineRule="auto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8176" behindDoc="0" locked="0" layoutInCell="1" allowOverlap="1" wp14:anchorId="4AF216D1" wp14:editId="446230E2">
            <wp:simplePos x="0" y="0"/>
            <wp:positionH relativeFrom="column">
              <wp:posOffset>-464820</wp:posOffset>
            </wp:positionH>
            <wp:positionV relativeFrom="paragraph">
              <wp:posOffset>2644726</wp:posOffset>
            </wp:positionV>
            <wp:extent cx="3463925" cy="1814830"/>
            <wp:effectExtent l="0" t="0" r="3175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f170627743319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58A16827" wp14:editId="432592A9">
            <wp:simplePos x="0" y="0"/>
            <wp:positionH relativeFrom="column">
              <wp:posOffset>3121660</wp:posOffset>
            </wp:positionH>
            <wp:positionV relativeFrom="paragraph">
              <wp:posOffset>2645996</wp:posOffset>
            </wp:positionV>
            <wp:extent cx="3463925" cy="1814830"/>
            <wp:effectExtent l="0" t="0" r="317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f170627743319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68C">
        <w:rPr>
          <w:sz w:val="24"/>
          <w:szCs w:val="24"/>
          <w:lang w:val="uk-UA"/>
        </w:rPr>
        <w:br w:type="page"/>
      </w:r>
    </w:p>
    <w:p w:rsidR="00A7468C" w:rsidRDefault="00A7468C" w:rsidP="00A7468C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</w:p>
    <w:p w:rsidR="00A7468C" w:rsidRPr="00E62726" w:rsidRDefault="00DF6668" w:rsidP="00A7468C">
      <w:pPr>
        <w:jc w:val="both"/>
        <w:rPr>
          <w:rFonts w:ascii="Monotype Corsiva" w:hAnsi="Monotype Corsiva"/>
          <w:b/>
          <w:sz w:val="40"/>
          <w:szCs w:val="40"/>
          <w:lang w:val="uk-UA"/>
        </w:rPr>
      </w:pPr>
      <w:r>
        <w:rPr>
          <w:rFonts w:ascii="Monotype Corsiva" w:hAnsi="Monotype Corsiva"/>
          <w:b/>
          <w:sz w:val="40"/>
          <w:szCs w:val="40"/>
          <w:lang w:val="uk-UA"/>
        </w:rPr>
        <w:t>2</w:t>
      </w:r>
      <w:r w:rsidR="00A138E6">
        <w:rPr>
          <w:rFonts w:ascii="Monotype Corsiva" w:hAnsi="Monotype Corsiva"/>
          <w:b/>
          <w:sz w:val="40"/>
          <w:szCs w:val="40"/>
          <w:lang w:val="uk-UA"/>
        </w:rPr>
        <w:t>7</w:t>
      </w:r>
      <w:r w:rsidR="00A7468C" w:rsidRPr="00E62726">
        <w:rPr>
          <w:rFonts w:ascii="Monotype Corsiva" w:hAnsi="Monotype Corsiva"/>
          <w:b/>
          <w:sz w:val="40"/>
          <w:szCs w:val="40"/>
          <w:lang w:val="uk-UA"/>
        </w:rPr>
        <w:t xml:space="preserve"> </w:t>
      </w:r>
      <w:r w:rsidR="00A138E6">
        <w:rPr>
          <w:rFonts w:ascii="Monotype Corsiva" w:hAnsi="Monotype Corsiva"/>
          <w:b/>
          <w:sz w:val="40"/>
          <w:szCs w:val="40"/>
          <w:lang w:val="uk-UA"/>
        </w:rPr>
        <w:t>лютого</w:t>
      </w:r>
    </w:p>
    <w:p w:rsidR="00A7468C" w:rsidRPr="00E62726" w:rsidRDefault="00A7468C" w:rsidP="00A7468C">
      <w:pPr>
        <w:tabs>
          <w:tab w:val="left" w:pos="3480"/>
          <w:tab w:val="center" w:pos="4680"/>
        </w:tabs>
        <w:rPr>
          <w:rFonts w:eastAsia="Calibri"/>
          <w:b/>
          <w:color w:val="C00000"/>
          <w:sz w:val="24"/>
          <w:szCs w:val="24"/>
          <w:lang w:val="uk-UA" w:eastAsia="en-US"/>
        </w:rPr>
      </w:pPr>
    </w:p>
    <w:p w:rsidR="00A138E6" w:rsidRPr="00A138E6" w:rsidRDefault="00A138E6" w:rsidP="00A138E6">
      <w:pPr>
        <w:tabs>
          <w:tab w:val="left" w:pos="1515"/>
        </w:tabs>
        <w:jc w:val="both"/>
        <w:rPr>
          <w:noProof/>
          <w:sz w:val="24"/>
          <w:szCs w:val="24"/>
        </w:rPr>
      </w:pPr>
      <w:r w:rsidRPr="00A138E6">
        <w:t xml:space="preserve"> </w:t>
      </w:r>
      <w:r w:rsidRPr="00A138E6">
        <w:rPr>
          <w:noProof/>
          <w:sz w:val="24"/>
          <w:szCs w:val="24"/>
        </w:rPr>
        <w:t>На черговому засідання Дніпровського генеалогічного товариства у доповіді «Межі генеалогії - коли і як можна (або треба) закінчувати дослідження?» про свої досягнення і проблеми розповів ветеран товариства Валентин Володимирович Кожевніков.</w:t>
      </w:r>
    </w:p>
    <w:p w:rsidR="000B3B30" w:rsidRPr="00DF6668" w:rsidRDefault="00811670" w:rsidP="00A138E6">
      <w:pPr>
        <w:tabs>
          <w:tab w:val="left" w:pos="1515"/>
        </w:tabs>
        <w:jc w:val="both"/>
        <w:rPr>
          <w:noProof/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4320" behindDoc="0" locked="0" layoutInCell="1" allowOverlap="1" wp14:anchorId="7AB66B00" wp14:editId="4333C67A">
            <wp:simplePos x="0" y="0"/>
            <wp:positionH relativeFrom="column">
              <wp:posOffset>-386080</wp:posOffset>
            </wp:positionH>
            <wp:positionV relativeFrom="paragraph">
              <wp:posOffset>3917950</wp:posOffset>
            </wp:positionV>
            <wp:extent cx="3576320" cy="2681605"/>
            <wp:effectExtent l="0" t="0" r="5080" b="444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34195945_845060510996538_1804732908726016855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32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 wp14:anchorId="34520A51" wp14:editId="4A6290A7">
            <wp:simplePos x="0" y="0"/>
            <wp:positionH relativeFrom="column">
              <wp:posOffset>1932158</wp:posOffset>
            </wp:positionH>
            <wp:positionV relativeFrom="paragraph">
              <wp:posOffset>814705</wp:posOffset>
            </wp:positionV>
            <wp:extent cx="2256155" cy="3008630"/>
            <wp:effectExtent l="0" t="0" r="0" b="127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34195945_845060510996538_1804732908726016855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42543E98" wp14:editId="34F22496">
            <wp:simplePos x="0" y="0"/>
            <wp:positionH relativeFrom="column">
              <wp:posOffset>4326255</wp:posOffset>
            </wp:positionH>
            <wp:positionV relativeFrom="paragraph">
              <wp:posOffset>814705</wp:posOffset>
            </wp:positionV>
            <wp:extent cx="2256155" cy="3008630"/>
            <wp:effectExtent l="0" t="0" r="0" b="127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34195945_845060510996538_1804732908726016855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8726063" wp14:editId="66E8A442">
            <wp:simplePos x="0" y="0"/>
            <wp:positionH relativeFrom="column">
              <wp:posOffset>-491490</wp:posOffset>
            </wp:positionH>
            <wp:positionV relativeFrom="paragraph">
              <wp:posOffset>814705</wp:posOffset>
            </wp:positionV>
            <wp:extent cx="2256155" cy="3008630"/>
            <wp:effectExtent l="0" t="0" r="0" b="127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34195945_845060510996538_1804732908726016855_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8E6" w:rsidRPr="00A138E6">
        <w:rPr>
          <w:noProof/>
          <w:sz w:val="24"/>
          <w:szCs w:val="24"/>
        </w:rPr>
        <w:t>На заході презентовано проєкт «Збережена Україніка: цифровий архів української діаспори». Члени товариства ознайомилися з розділом «Колекції» на бібліотечному сайті де представлені повнотекстові цифрові ресурси про культуру, мистецтво та історію України та отримали рекламні закладки «Збережена Україніка: цифровий архів української діаспори».</w:t>
      </w:r>
    </w:p>
    <w:p w:rsidR="000B3B30" w:rsidRPr="00811670" w:rsidRDefault="00811670" w:rsidP="00811670">
      <w:pPr>
        <w:rPr>
          <w:sz w:val="24"/>
          <w:szCs w:val="24"/>
          <w:highlight w:val="yellow"/>
          <w:lang w:val="uk-UA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2D55B82D" wp14:editId="4C875D9B">
            <wp:simplePos x="0" y="0"/>
            <wp:positionH relativeFrom="column">
              <wp:posOffset>3326765</wp:posOffset>
            </wp:positionH>
            <wp:positionV relativeFrom="paragraph">
              <wp:posOffset>3217545</wp:posOffset>
            </wp:positionV>
            <wp:extent cx="3168015" cy="2681605"/>
            <wp:effectExtent l="0" t="0" r="0" b="4445"/>
            <wp:wrapSquare wrapText="bothSides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34195945_845060510996538_1804732908726016855_n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3B30" w:rsidRDefault="000B3B30" w:rsidP="000B3B30">
      <w:pPr>
        <w:tabs>
          <w:tab w:val="left" w:pos="1515"/>
        </w:tabs>
        <w:jc w:val="both"/>
        <w:rPr>
          <w:sz w:val="24"/>
          <w:szCs w:val="24"/>
          <w:lang w:val="uk-UA"/>
        </w:rPr>
      </w:pPr>
    </w:p>
    <w:p w:rsidR="00811670" w:rsidRDefault="00811670" w:rsidP="000B3B30">
      <w:pPr>
        <w:tabs>
          <w:tab w:val="left" w:pos="1515"/>
        </w:tabs>
        <w:jc w:val="both"/>
        <w:rPr>
          <w:sz w:val="24"/>
          <w:szCs w:val="24"/>
          <w:lang w:val="uk-UA"/>
        </w:rPr>
      </w:pPr>
    </w:p>
    <w:p w:rsidR="00811670" w:rsidRDefault="00811670" w:rsidP="000B3B30">
      <w:pPr>
        <w:tabs>
          <w:tab w:val="left" w:pos="1515"/>
        </w:tabs>
        <w:jc w:val="both"/>
        <w:rPr>
          <w:sz w:val="24"/>
          <w:szCs w:val="24"/>
          <w:lang w:val="uk-UA"/>
        </w:rPr>
      </w:pPr>
    </w:p>
    <w:p w:rsidR="00811670" w:rsidRDefault="00811670" w:rsidP="000B3B30">
      <w:pPr>
        <w:tabs>
          <w:tab w:val="left" w:pos="1515"/>
        </w:tabs>
        <w:jc w:val="both"/>
        <w:rPr>
          <w:sz w:val="24"/>
          <w:szCs w:val="24"/>
          <w:lang w:val="uk-UA"/>
        </w:rPr>
      </w:pPr>
    </w:p>
    <w:p w:rsidR="00811670" w:rsidRDefault="00811670" w:rsidP="000B3B30">
      <w:pPr>
        <w:tabs>
          <w:tab w:val="left" w:pos="1515"/>
        </w:tabs>
        <w:jc w:val="both"/>
        <w:rPr>
          <w:sz w:val="24"/>
          <w:szCs w:val="24"/>
          <w:lang w:val="uk-UA"/>
        </w:rPr>
      </w:pPr>
    </w:p>
    <w:p w:rsidR="00811670" w:rsidRDefault="00811670" w:rsidP="000B3B30">
      <w:pPr>
        <w:tabs>
          <w:tab w:val="left" w:pos="1515"/>
        </w:tabs>
        <w:jc w:val="both"/>
        <w:rPr>
          <w:sz w:val="24"/>
          <w:szCs w:val="24"/>
          <w:lang w:val="uk-UA"/>
        </w:rPr>
      </w:pPr>
    </w:p>
    <w:p w:rsidR="00BC56AE" w:rsidRDefault="00BC56AE" w:rsidP="00691B1E">
      <w:pPr>
        <w:tabs>
          <w:tab w:val="left" w:pos="1515"/>
        </w:tabs>
        <w:jc w:val="both"/>
        <w:rPr>
          <w:sz w:val="24"/>
          <w:szCs w:val="24"/>
          <w:lang w:val="uk-UA"/>
        </w:rPr>
      </w:pPr>
    </w:p>
    <w:sectPr w:rsidR="00BC56AE" w:rsidSect="0085328F">
      <w:footerReference w:type="even" r:id="rId15"/>
      <w:footerReference w:type="first" r:id="rId16"/>
      <w:footnotePr>
        <w:numRestart w:val="eachPage"/>
      </w:footnotePr>
      <w:pgSz w:w="11906" w:h="16838" w:code="9"/>
      <w:pgMar w:top="1021" w:right="1134" w:bottom="1021" w:left="1134" w:header="567" w:footer="567" w:gutter="0"/>
      <w:pgBorders>
        <w:top w:val="thinThickSmallGap" w:sz="24" w:space="1" w:color="622423"/>
        <w:bottom w:val="thickThinSmallGap" w:sz="24" w:space="1" w:color="622423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DF" w:rsidRDefault="00160EDF" w:rsidP="0085328F">
      <w:r>
        <w:separator/>
      </w:r>
    </w:p>
  </w:endnote>
  <w:endnote w:type="continuationSeparator" w:id="0">
    <w:p w:rsidR="00160EDF" w:rsidRDefault="00160EDF" w:rsidP="0085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F2" w:rsidRDefault="00DF61B1">
    <w:pPr>
      <w:pStyle w:val="a3"/>
    </w:pPr>
  </w:p>
  <w:p w:rsidR="00FB42F2" w:rsidRDefault="00DF61B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2F2" w:rsidRDefault="00DF61B1" w:rsidP="007E6C53">
    <w:pPr>
      <w:pStyle w:val="a3"/>
      <w:rPr>
        <w:rFonts w:ascii="Cambria" w:hAnsi="Cambria"/>
      </w:rPr>
    </w:pPr>
  </w:p>
  <w:p w:rsidR="0085328F" w:rsidRDefault="008532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DF" w:rsidRDefault="00160EDF" w:rsidP="0085328F">
      <w:r>
        <w:separator/>
      </w:r>
    </w:p>
  </w:footnote>
  <w:footnote w:type="continuationSeparator" w:id="0">
    <w:p w:rsidR="00160EDF" w:rsidRDefault="00160EDF" w:rsidP="00853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8F"/>
    <w:rsid w:val="000B3B30"/>
    <w:rsid w:val="0013726C"/>
    <w:rsid w:val="00142DF4"/>
    <w:rsid w:val="00147644"/>
    <w:rsid w:val="00160EDF"/>
    <w:rsid w:val="001868B2"/>
    <w:rsid w:val="001D7BAA"/>
    <w:rsid w:val="0020321D"/>
    <w:rsid w:val="00245580"/>
    <w:rsid w:val="002A53D5"/>
    <w:rsid w:val="002F1FBF"/>
    <w:rsid w:val="00320C4D"/>
    <w:rsid w:val="003245C0"/>
    <w:rsid w:val="00325419"/>
    <w:rsid w:val="00360211"/>
    <w:rsid w:val="003C09CF"/>
    <w:rsid w:val="003E36B4"/>
    <w:rsid w:val="003F4437"/>
    <w:rsid w:val="004120CC"/>
    <w:rsid w:val="004F6C9A"/>
    <w:rsid w:val="00565341"/>
    <w:rsid w:val="005B1CA0"/>
    <w:rsid w:val="00691B1E"/>
    <w:rsid w:val="007404AE"/>
    <w:rsid w:val="007D01D9"/>
    <w:rsid w:val="00811670"/>
    <w:rsid w:val="008204B2"/>
    <w:rsid w:val="0085328F"/>
    <w:rsid w:val="0088108B"/>
    <w:rsid w:val="0089026C"/>
    <w:rsid w:val="008A5800"/>
    <w:rsid w:val="009358D6"/>
    <w:rsid w:val="00963DD7"/>
    <w:rsid w:val="009A5F91"/>
    <w:rsid w:val="009F21D2"/>
    <w:rsid w:val="00A138E6"/>
    <w:rsid w:val="00A32B97"/>
    <w:rsid w:val="00A73777"/>
    <w:rsid w:val="00A7468C"/>
    <w:rsid w:val="00AC13DD"/>
    <w:rsid w:val="00AF3EDB"/>
    <w:rsid w:val="00B33B93"/>
    <w:rsid w:val="00BB1F1F"/>
    <w:rsid w:val="00BC56AE"/>
    <w:rsid w:val="00C264C5"/>
    <w:rsid w:val="00C777BA"/>
    <w:rsid w:val="00D33E08"/>
    <w:rsid w:val="00DA68C7"/>
    <w:rsid w:val="00DF61B1"/>
    <w:rsid w:val="00DF6668"/>
    <w:rsid w:val="00E16CC9"/>
    <w:rsid w:val="00EC3893"/>
    <w:rsid w:val="00F4077D"/>
    <w:rsid w:val="00FA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9E2A"/>
  <w15:chartTrackingRefBased/>
  <w15:docId w15:val="{8853E679-7331-4FF8-92A8-4B4ED7A6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328F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8532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85328F"/>
    <w:pPr>
      <w:spacing w:after="200"/>
    </w:pPr>
    <w:rPr>
      <w:rFonts w:ascii="Calibri" w:eastAsia="Calibri" w:hAnsi="Calibri"/>
      <w:b/>
      <w:bCs/>
      <w:color w:val="4F81BD"/>
      <w:sz w:val="18"/>
      <w:szCs w:val="18"/>
      <w:lang w:val="uk-UA" w:eastAsia="en-US"/>
    </w:rPr>
  </w:style>
  <w:style w:type="paragraph" w:styleId="a6">
    <w:name w:val="header"/>
    <w:basedOn w:val="a"/>
    <w:link w:val="a7"/>
    <w:uiPriority w:val="99"/>
    <w:unhideWhenUsed/>
    <w:rsid w:val="0085328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8532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5A80-8754-46F4-9774-A2A9153A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интернет класса</dc:creator>
  <cp:keywords/>
  <dc:description/>
  <cp:lastModifiedBy>Сінчукова Юлія</cp:lastModifiedBy>
  <cp:revision>4</cp:revision>
  <dcterms:created xsi:type="dcterms:W3CDTF">2025-03-11T08:00:00Z</dcterms:created>
  <dcterms:modified xsi:type="dcterms:W3CDTF">2025-03-11T08:01:00Z</dcterms:modified>
</cp:coreProperties>
</file>